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color w:val="C9211E"/>
          <w:sz w:val="24"/>
          <w:szCs w:val="24"/>
        </w:rPr>
        <w:t>Para los  contenidos de cada sección del artículo, vea las Instrucciones a los autores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Revisión Sistemática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Título</w:t>
      </w:r>
      <w:r>
        <w:rPr>
          <w:rStyle w:val="Normaltextrun"/>
          <w:sz w:val="24"/>
          <w:szCs w:val="24"/>
        </w:rPr>
        <w:t> (En los artículos en español, primero el título en este idioma y debajo, el título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Lista de autores, ORCID y filiaciones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(cada autor en una línea, después del nombre completo, el número de la filiación en superíndice y después el ORCID.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Las filiaciones deben ser numeradas por orden de aparición.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RESUMEN</w:t>
      </w:r>
      <w:r>
        <w:rPr>
          <w:rStyle w:val="Eop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 xml:space="preserve">(En artículos en español, primero el resumen en español y debajo, el </w:t>
      </w:r>
      <w:r>
        <w:rPr>
          <w:rStyle w:val="Normaltextrun"/>
          <w:b w:val="false"/>
          <w:bCs w:val="false"/>
          <w:sz w:val="24"/>
          <w:szCs w:val="24"/>
        </w:rPr>
        <w:t>ABSTRACT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Introducción (o Antecedentes):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Objetivo: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Resultados: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Conclusiones: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Límite de 250 palabras.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 xml:space="preserve">Palabras clave </w:t>
      </w:r>
      <w:r>
        <w:rPr>
          <w:rStyle w:val="Eop"/>
          <w:rFonts w:cs="Calibri"/>
          <w:sz w:val="24"/>
          <w:szCs w:val="24"/>
        </w:rPr>
        <w:t>(de 3 a 10 descriptores adecuados  – tomados del DECS/MESH)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>Cuerpo del artículo (hasta 3000 palabras y hasta 5 tablas/figuras)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INTRODUCCIÓN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Esta sección debe incluir además, el objetivo de la revisión sistemática que se presenta.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eastAsia="Times New Roman" w:cs="Calibri"/>
          <w:sz w:val="24"/>
          <w:szCs w:val="24"/>
          <w:lang w:val="es-CU" w:eastAsia="es-CU"/>
        </w:rPr>
        <w:t>debe proporcionar suficientes detalles para que otros puedan repetir el trabajo.</w:t>
      </w:r>
      <w:r>
        <w:rPr>
          <w:rStyle w:val="Eop"/>
          <w:rFonts w:cs="Calibri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RESULTADOS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cs="Calibri"/>
          <w:sz w:val="24"/>
          <w:szCs w:val="24"/>
        </w:rPr>
        <w:t>Los resultados del estudio se presentan en esta sección.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DISCUSIÓN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Incluye la discusión de los resultados, limitaciones e implicaciones de estos, así como las recomendaciones para estudios posteriores.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Agradecimientos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REFERENCIAS BIBLIOGRÁFICAS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 acuerdo con el formato Vancouver y las especificaciones de las Instrucciones a los autores.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Conflictos de interés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Debe declarar cualquier conflicto de interés pertinente.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Información financiera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Cualquier financiamiento al trabajo, debe ser listado aquí, incluyendo el número, si procede.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Contribuciones de los autores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 w:val="false"/>
          <w:bCs w:val="false"/>
          <w:sz w:val="24"/>
          <w:szCs w:val="24"/>
        </w:rPr>
        <w:t>Listado de las contribuciones de cada autor, según la taxonomía CREDIT.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Disponibilidad de datos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Todo envío a la revista debe incluir esta declaración. </w:t>
      </w:r>
      <w:r>
        <w:rPr>
          <w:rStyle w:val="Eop"/>
          <w:rFonts w:cs="Calibri"/>
          <w:sz w:val="24"/>
          <w:szCs w:val="24"/>
        </w:rPr>
        <w:t>Vea las Instrucciones a los autores.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61074792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LibreOffice/7.2.4.1$Windows_X86_64 LibreOffice_project/27d75539669ac387bb498e35313b970b7fe9c4f9</Application>
  <AppVersion>15.0000</AppVersion>
  <Pages>3</Pages>
  <Words>266</Words>
  <Characters>1553</Characters>
  <CharactersWithSpaces>1791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2023-12-18T17:15:20Z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