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337EC" w14:textId="77777777" w:rsidR="00DC041D" w:rsidRPr="000645B5" w:rsidRDefault="00DC041D" w:rsidP="00DC041D">
      <w:pPr>
        <w:pStyle w:val="Sinespaciado"/>
        <w:spacing w:line="360" w:lineRule="auto"/>
        <w:jc w:val="right"/>
        <w:rPr>
          <w:rFonts w:ascii="Times New Roman" w:hAnsi="Times New Roman"/>
          <w:bCs/>
          <w:sz w:val="20"/>
          <w:szCs w:val="20"/>
          <w:lang w:val="es-US" w:eastAsia="es-CL"/>
        </w:rPr>
      </w:pPr>
      <w:r w:rsidRPr="000645B5">
        <w:rPr>
          <w:rFonts w:ascii="Times New Roman" w:hAnsi="Times New Roman"/>
          <w:bCs/>
          <w:sz w:val="20"/>
          <w:szCs w:val="20"/>
          <w:lang w:val="es-US" w:eastAsia="es-CL"/>
        </w:rPr>
        <w:t>Artículo de investigación</w:t>
      </w:r>
    </w:p>
    <w:p w14:paraId="21253E31" w14:textId="77777777" w:rsidR="00DC041D" w:rsidRPr="00DE3D12" w:rsidRDefault="00DC041D" w:rsidP="00DC041D">
      <w:pPr>
        <w:spacing w:after="0" w:line="360" w:lineRule="auto"/>
        <w:jc w:val="both"/>
        <w:rPr>
          <w:rFonts w:ascii="Times New Roman" w:hAnsi="Times New Roman"/>
          <w:b/>
          <w:bCs/>
          <w:color w:val="000000" w:themeColor="text1"/>
          <w:sz w:val="24"/>
          <w:szCs w:val="24"/>
          <w:lang w:val="es-US" w:eastAsia="es-CL"/>
        </w:rPr>
      </w:pPr>
    </w:p>
    <w:p w14:paraId="2CCF8F08" w14:textId="77777777" w:rsidR="00DC041D" w:rsidRPr="00DE3D12" w:rsidRDefault="00DC041D" w:rsidP="00DC041D">
      <w:pPr>
        <w:spacing w:after="0" w:line="360" w:lineRule="auto"/>
        <w:jc w:val="center"/>
        <w:rPr>
          <w:rFonts w:ascii="Times New Roman" w:hAnsi="Times New Roman"/>
          <w:b/>
          <w:bCs/>
          <w:sz w:val="28"/>
          <w:szCs w:val="28"/>
          <w:lang w:val="es-US" w:eastAsia="es-CL"/>
        </w:rPr>
      </w:pPr>
      <w:r w:rsidRPr="00DE3D12">
        <w:rPr>
          <w:rFonts w:ascii="Times New Roman" w:hAnsi="Times New Roman"/>
          <w:b/>
          <w:bCs/>
          <w:color w:val="000000" w:themeColor="text1"/>
          <w:sz w:val="28"/>
          <w:szCs w:val="28"/>
          <w:lang w:val="es-US" w:eastAsia="es-CL"/>
        </w:rPr>
        <w:t xml:space="preserve">Relación entre </w:t>
      </w:r>
      <w:r w:rsidRPr="00DE3D12">
        <w:rPr>
          <w:rFonts w:ascii="Times New Roman" w:hAnsi="Times New Roman"/>
          <w:b/>
          <w:bCs/>
          <w:sz w:val="28"/>
          <w:szCs w:val="28"/>
          <w:lang w:val="es-US" w:eastAsia="es-CL"/>
        </w:rPr>
        <w:t xml:space="preserve">actividad física y calidad de vida en adolescentes durante la pandemia por </w:t>
      </w:r>
      <w:r>
        <w:rPr>
          <w:rFonts w:ascii="Times New Roman" w:hAnsi="Times New Roman"/>
          <w:b/>
          <w:bCs/>
          <w:sz w:val="28"/>
          <w:szCs w:val="28"/>
          <w:lang w:val="es-US" w:eastAsia="es-CL"/>
        </w:rPr>
        <w:t xml:space="preserve">la </w:t>
      </w:r>
      <w:r w:rsidRPr="00DE3D12">
        <w:rPr>
          <w:rFonts w:ascii="Times New Roman" w:hAnsi="Times New Roman"/>
          <w:b/>
          <w:bCs/>
          <w:sz w:val="28"/>
          <w:szCs w:val="28"/>
          <w:lang w:val="es-US" w:eastAsia="es-CL"/>
        </w:rPr>
        <w:t>COVID-19</w:t>
      </w:r>
    </w:p>
    <w:p w14:paraId="31AEE659" w14:textId="77777777" w:rsidR="00DC041D" w:rsidRPr="00DE3D12" w:rsidRDefault="00DC041D" w:rsidP="00DC041D">
      <w:pPr>
        <w:spacing w:after="0" w:line="360" w:lineRule="auto"/>
        <w:jc w:val="center"/>
        <w:rPr>
          <w:rFonts w:ascii="Times New Roman" w:hAnsi="Times New Roman"/>
          <w:sz w:val="28"/>
          <w:szCs w:val="28"/>
          <w:lang w:val="en-US"/>
        </w:rPr>
      </w:pPr>
      <w:r w:rsidRPr="00DE3D12">
        <w:rPr>
          <w:rFonts w:ascii="Times New Roman" w:hAnsi="Times New Roman"/>
          <w:sz w:val="28"/>
          <w:szCs w:val="28"/>
          <w:lang w:val="en-US"/>
        </w:rPr>
        <w:t>Relationship between physical activity and quality of life in youth during the COVID-19 pandemic</w:t>
      </w:r>
    </w:p>
    <w:p w14:paraId="1DC79FE7" w14:textId="77777777" w:rsidR="00DC041D" w:rsidRPr="00DE3D12" w:rsidRDefault="00DC041D" w:rsidP="00DC041D">
      <w:pPr>
        <w:spacing w:after="0" w:line="360" w:lineRule="auto"/>
        <w:jc w:val="both"/>
        <w:rPr>
          <w:rFonts w:ascii="Times New Roman" w:hAnsi="Times New Roman"/>
          <w:b/>
          <w:sz w:val="24"/>
          <w:szCs w:val="24"/>
          <w:lang w:val="en-US"/>
        </w:rPr>
      </w:pPr>
    </w:p>
    <w:p w14:paraId="0E4E23E8" w14:textId="77777777" w:rsidR="00DC041D" w:rsidRPr="00DE3D12" w:rsidRDefault="00DC041D" w:rsidP="00DC041D">
      <w:pPr>
        <w:spacing w:after="0" w:line="360" w:lineRule="auto"/>
        <w:jc w:val="both"/>
        <w:outlineLvl w:val="3"/>
        <w:rPr>
          <w:rFonts w:ascii="Times New Roman" w:eastAsia="Times New Roman" w:hAnsi="Times New Roman"/>
          <w:sz w:val="24"/>
          <w:szCs w:val="24"/>
          <w:lang w:eastAsia="es-CL"/>
        </w:rPr>
      </w:pPr>
      <w:r w:rsidRPr="00DE3D12">
        <w:rPr>
          <w:rFonts w:ascii="Times New Roman" w:eastAsia="Times New Roman" w:hAnsi="Times New Roman"/>
          <w:sz w:val="24"/>
          <w:szCs w:val="24"/>
          <w:lang w:eastAsia="es-CL"/>
        </w:rPr>
        <w:t>Carlos Díaz Fuenzalida</w:t>
      </w:r>
      <w:r w:rsidRPr="00DE3D12">
        <w:rPr>
          <w:rFonts w:ascii="Times New Roman" w:eastAsia="Times New Roman" w:hAnsi="Times New Roman"/>
          <w:sz w:val="24"/>
          <w:szCs w:val="24"/>
          <w:vertAlign w:val="superscript"/>
          <w:lang w:eastAsia="es-CL"/>
        </w:rPr>
        <w:t>1</w:t>
      </w:r>
      <w:r w:rsidRPr="00DE3D12">
        <w:rPr>
          <w:rFonts w:ascii="Times New Roman" w:eastAsia="Times New Roman" w:hAnsi="Times New Roman"/>
          <w:sz w:val="24"/>
          <w:szCs w:val="24"/>
          <w:lang w:eastAsia="es-CL"/>
        </w:rPr>
        <w:t xml:space="preserve"> </w:t>
      </w:r>
      <w:hyperlink r:id="rId7" w:history="1">
        <w:r w:rsidRPr="00630898">
          <w:rPr>
            <w:rStyle w:val="Hipervnculo"/>
            <w:rFonts w:ascii="Times New Roman" w:eastAsia="Times New Roman" w:hAnsi="Times New Roman"/>
            <w:sz w:val="24"/>
            <w:szCs w:val="24"/>
            <w:lang w:eastAsia="es-CL"/>
          </w:rPr>
          <w:t>https://orcid.org/0000-0002-7008-6247</w:t>
        </w:r>
      </w:hyperlink>
      <w:r>
        <w:rPr>
          <w:rFonts w:ascii="Times New Roman" w:eastAsia="Times New Roman" w:hAnsi="Times New Roman"/>
          <w:sz w:val="24"/>
          <w:szCs w:val="24"/>
          <w:lang w:eastAsia="es-CL"/>
        </w:rPr>
        <w:t xml:space="preserve"> </w:t>
      </w:r>
    </w:p>
    <w:p w14:paraId="66C43D97" w14:textId="77777777" w:rsidR="00DC041D" w:rsidRPr="00DE3D12" w:rsidRDefault="00DC041D" w:rsidP="00DC041D">
      <w:pPr>
        <w:spacing w:after="0" w:line="360" w:lineRule="auto"/>
        <w:jc w:val="both"/>
        <w:outlineLvl w:val="3"/>
        <w:rPr>
          <w:rFonts w:ascii="Times New Roman" w:eastAsia="Times New Roman" w:hAnsi="Times New Roman"/>
          <w:sz w:val="24"/>
          <w:szCs w:val="24"/>
          <w:lang w:eastAsia="es-CL"/>
        </w:rPr>
      </w:pPr>
      <w:r w:rsidRPr="00DE3D12">
        <w:rPr>
          <w:rFonts w:ascii="Times New Roman" w:eastAsia="Times New Roman" w:hAnsi="Times New Roman"/>
          <w:sz w:val="24"/>
          <w:szCs w:val="24"/>
          <w:lang w:eastAsia="es-CL"/>
        </w:rPr>
        <w:t>Alejandra Mendoza Morales</w:t>
      </w:r>
      <w:r w:rsidRPr="00DE3D12">
        <w:rPr>
          <w:rFonts w:ascii="Times New Roman" w:eastAsia="Times New Roman" w:hAnsi="Times New Roman"/>
          <w:sz w:val="24"/>
          <w:szCs w:val="24"/>
          <w:vertAlign w:val="superscript"/>
          <w:lang w:eastAsia="es-CL"/>
        </w:rPr>
        <w:t>1</w:t>
      </w:r>
      <w:r w:rsidRPr="00DE3D12">
        <w:rPr>
          <w:rFonts w:ascii="Times New Roman" w:eastAsia="Times New Roman" w:hAnsi="Times New Roman"/>
          <w:sz w:val="24"/>
          <w:szCs w:val="24"/>
          <w:lang w:eastAsia="es-CL"/>
        </w:rPr>
        <w:t xml:space="preserve"> </w:t>
      </w:r>
      <w:hyperlink r:id="rId8" w:history="1">
        <w:r w:rsidRPr="00630898">
          <w:rPr>
            <w:rStyle w:val="Hipervnculo"/>
            <w:rFonts w:ascii="Times New Roman" w:eastAsia="Times New Roman" w:hAnsi="Times New Roman"/>
            <w:sz w:val="24"/>
            <w:szCs w:val="24"/>
            <w:lang w:eastAsia="es-CL"/>
          </w:rPr>
          <w:t>https://orcid.org/0000-0002-5937-8177</w:t>
        </w:r>
      </w:hyperlink>
      <w:r>
        <w:rPr>
          <w:rFonts w:ascii="Times New Roman" w:eastAsia="Times New Roman" w:hAnsi="Times New Roman"/>
          <w:sz w:val="24"/>
          <w:szCs w:val="24"/>
          <w:lang w:eastAsia="es-CL"/>
        </w:rPr>
        <w:t xml:space="preserve"> </w:t>
      </w:r>
    </w:p>
    <w:p w14:paraId="117BC08C" w14:textId="77777777" w:rsidR="00DC041D" w:rsidRPr="00DE3D12" w:rsidRDefault="00DC041D" w:rsidP="00DC041D">
      <w:pPr>
        <w:spacing w:after="0" w:line="360" w:lineRule="auto"/>
        <w:jc w:val="both"/>
        <w:outlineLvl w:val="3"/>
        <w:rPr>
          <w:rFonts w:ascii="Times New Roman" w:eastAsia="Times New Roman" w:hAnsi="Times New Roman"/>
          <w:sz w:val="24"/>
          <w:szCs w:val="24"/>
          <w:lang w:eastAsia="es-CL"/>
        </w:rPr>
      </w:pPr>
      <w:r w:rsidRPr="00DE3D12">
        <w:rPr>
          <w:rFonts w:ascii="Times New Roman" w:eastAsia="Times New Roman" w:hAnsi="Times New Roman"/>
          <w:sz w:val="24"/>
          <w:szCs w:val="24"/>
          <w:lang w:eastAsia="es-CL"/>
        </w:rPr>
        <w:t>Héctor Rodríguez Campos</w:t>
      </w:r>
      <w:r w:rsidRPr="00DE3D12">
        <w:rPr>
          <w:rFonts w:ascii="Times New Roman" w:eastAsia="Times New Roman" w:hAnsi="Times New Roman"/>
          <w:sz w:val="24"/>
          <w:szCs w:val="24"/>
          <w:vertAlign w:val="superscript"/>
          <w:lang w:eastAsia="es-CL"/>
        </w:rPr>
        <w:t>1</w:t>
      </w:r>
      <w:r w:rsidRPr="00DE3D12">
        <w:rPr>
          <w:rFonts w:ascii="Times New Roman" w:eastAsia="Times New Roman" w:hAnsi="Times New Roman"/>
          <w:sz w:val="24"/>
          <w:szCs w:val="24"/>
          <w:lang w:eastAsia="es-CL"/>
        </w:rPr>
        <w:t xml:space="preserve"> </w:t>
      </w:r>
      <w:hyperlink r:id="rId9" w:history="1">
        <w:r w:rsidRPr="00630898">
          <w:rPr>
            <w:rStyle w:val="Hipervnculo"/>
            <w:rFonts w:ascii="Times New Roman" w:eastAsia="Times New Roman" w:hAnsi="Times New Roman"/>
            <w:sz w:val="24"/>
            <w:szCs w:val="24"/>
            <w:lang w:eastAsia="es-CL"/>
          </w:rPr>
          <w:t>https://orcid.org/0000-0002-6349-7881</w:t>
        </w:r>
      </w:hyperlink>
      <w:r>
        <w:rPr>
          <w:rFonts w:ascii="Times New Roman" w:eastAsia="Times New Roman" w:hAnsi="Times New Roman"/>
          <w:sz w:val="24"/>
          <w:szCs w:val="24"/>
          <w:lang w:eastAsia="es-CL"/>
        </w:rPr>
        <w:t xml:space="preserve"> </w:t>
      </w:r>
    </w:p>
    <w:p w14:paraId="5396638B" w14:textId="77777777" w:rsidR="00DC041D" w:rsidRPr="00DE3D12" w:rsidRDefault="00DC041D" w:rsidP="00DC041D">
      <w:pPr>
        <w:spacing w:after="0" w:line="360" w:lineRule="auto"/>
        <w:jc w:val="both"/>
        <w:outlineLvl w:val="3"/>
        <w:rPr>
          <w:rFonts w:ascii="Times New Roman" w:eastAsia="Times New Roman" w:hAnsi="Times New Roman"/>
          <w:sz w:val="24"/>
          <w:szCs w:val="24"/>
          <w:lang w:eastAsia="es-CL"/>
        </w:rPr>
      </w:pPr>
      <w:r w:rsidRPr="00DE3D12">
        <w:rPr>
          <w:rFonts w:ascii="Times New Roman" w:eastAsia="Times New Roman" w:hAnsi="Times New Roman"/>
          <w:sz w:val="24"/>
          <w:szCs w:val="24"/>
          <w:lang w:eastAsia="es-CL"/>
        </w:rPr>
        <w:t>José Valdivia Moreno</w:t>
      </w:r>
      <w:r w:rsidRPr="00DE3D12">
        <w:rPr>
          <w:rFonts w:ascii="Times New Roman" w:eastAsia="Times New Roman" w:hAnsi="Times New Roman"/>
          <w:sz w:val="24"/>
          <w:szCs w:val="24"/>
          <w:vertAlign w:val="superscript"/>
          <w:lang w:eastAsia="es-CL"/>
        </w:rPr>
        <w:t>1</w:t>
      </w:r>
      <w:r w:rsidRPr="00DE3D12">
        <w:rPr>
          <w:rFonts w:ascii="Times New Roman" w:eastAsia="Times New Roman" w:hAnsi="Times New Roman"/>
          <w:sz w:val="24"/>
          <w:szCs w:val="24"/>
          <w:lang w:eastAsia="es-CL"/>
        </w:rPr>
        <w:t xml:space="preserve"> </w:t>
      </w:r>
      <w:hyperlink r:id="rId10" w:history="1">
        <w:r w:rsidRPr="00630898">
          <w:rPr>
            <w:rStyle w:val="Hipervnculo"/>
            <w:rFonts w:ascii="Times New Roman" w:eastAsia="Times New Roman" w:hAnsi="Times New Roman"/>
            <w:sz w:val="24"/>
            <w:szCs w:val="24"/>
            <w:lang w:eastAsia="es-CL"/>
          </w:rPr>
          <w:t>https://orcid.org/0000-0002-1464-710X</w:t>
        </w:r>
      </w:hyperlink>
      <w:r>
        <w:rPr>
          <w:rFonts w:ascii="Times New Roman" w:eastAsia="Times New Roman" w:hAnsi="Times New Roman"/>
          <w:sz w:val="24"/>
          <w:szCs w:val="24"/>
          <w:lang w:eastAsia="es-CL"/>
        </w:rPr>
        <w:t xml:space="preserve"> </w:t>
      </w:r>
    </w:p>
    <w:p w14:paraId="4B75BD89" w14:textId="77777777" w:rsidR="00DC041D" w:rsidRPr="00DE3D12" w:rsidRDefault="00DC041D" w:rsidP="00DC041D">
      <w:pPr>
        <w:spacing w:after="0" w:line="360" w:lineRule="auto"/>
        <w:jc w:val="both"/>
        <w:outlineLvl w:val="3"/>
        <w:rPr>
          <w:rFonts w:ascii="Times New Roman" w:eastAsia="Times New Roman" w:hAnsi="Times New Roman"/>
          <w:sz w:val="24"/>
          <w:szCs w:val="24"/>
          <w:lang w:eastAsia="es-CL"/>
        </w:rPr>
      </w:pPr>
      <w:r w:rsidRPr="00DE3D12">
        <w:rPr>
          <w:rFonts w:ascii="Times New Roman" w:eastAsia="Times New Roman" w:hAnsi="Times New Roman"/>
          <w:sz w:val="24"/>
          <w:szCs w:val="24"/>
          <w:lang w:eastAsia="es-CL"/>
        </w:rPr>
        <w:t>Tomás Herrera-Valenzuela</w:t>
      </w:r>
      <w:r w:rsidRPr="00DE3D12">
        <w:rPr>
          <w:rFonts w:ascii="Times New Roman" w:eastAsia="Times New Roman" w:hAnsi="Times New Roman"/>
          <w:sz w:val="24"/>
          <w:szCs w:val="24"/>
          <w:vertAlign w:val="superscript"/>
          <w:lang w:eastAsia="es-CL"/>
        </w:rPr>
        <w:t>2,3</w:t>
      </w:r>
      <w:r w:rsidRPr="00DE3D12">
        <w:rPr>
          <w:rFonts w:ascii="Times New Roman" w:eastAsia="Times New Roman" w:hAnsi="Times New Roman"/>
          <w:sz w:val="24"/>
          <w:szCs w:val="24"/>
          <w:lang w:eastAsia="es-CL"/>
        </w:rPr>
        <w:t xml:space="preserve"> </w:t>
      </w:r>
      <w:hyperlink r:id="rId11" w:history="1">
        <w:r w:rsidRPr="00630898">
          <w:rPr>
            <w:rStyle w:val="Hipervnculo"/>
            <w:rFonts w:ascii="Times New Roman" w:eastAsia="Times New Roman" w:hAnsi="Times New Roman"/>
            <w:sz w:val="24"/>
            <w:szCs w:val="24"/>
            <w:lang w:eastAsia="es-CL"/>
          </w:rPr>
          <w:t>https://orcid.org/0000-0002-5219-5896</w:t>
        </w:r>
      </w:hyperlink>
      <w:r>
        <w:rPr>
          <w:rFonts w:ascii="Times New Roman" w:eastAsia="Times New Roman" w:hAnsi="Times New Roman"/>
          <w:sz w:val="24"/>
          <w:szCs w:val="24"/>
          <w:lang w:eastAsia="es-CL"/>
        </w:rPr>
        <w:t xml:space="preserve"> </w:t>
      </w:r>
    </w:p>
    <w:p w14:paraId="7EF51C23" w14:textId="77777777" w:rsidR="00DC041D" w:rsidRPr="00DE3D12" w:rsidRDefault="00DC041D" w:rsidP="00DC041D">
      <w:pPr>
        <w:spacing w:after="0" w:line="360" w:lineRule="auto"/>
        <w:jc w:val="both"/>
        <w:outlineLvl w:val="3"/>
        <w:rPr>
          <w:rFonts w:ascii="Times New Roman" w:eastAsia="Times New Roman" w:hAnsi="Times New Roman"/>
          <w:sz w:val="24"/>
          <w:szCs w:val="24"/>
          <w:lang w:eastAsia="es-CL"/>
        </w:rPr>
      </w:pPr>
      <w:r w:rsidRPr="00DE3D12">
        <w:rPr>
          <w:rFonts w:ascii="Times New Roman" w:eastAsia="Times New Roman" w:hAnsi="Times New Roman"/>
          <w:sz w:val="24"/>
          <w:szCs w:val="24"/>
          <w:lang w:eastAsia="es-CL"/>
        </w:rPr>
        <w:t>Eduardo Guzmán-Muñoz</w:t>
      </w:r>
      <w:r w:rsidRPr="00DE3D12">
        <w:rPr>
          <w:rFonts w:ascii="Times New Roman" w:eastAsia="Times New Roman" w:hAnsi="Times New Roman"/>
          <w:sz w:val="24"/>
          <w:szCs w:val="24"/>
          <w:vertAlign w:val="superscript"/>
          <w:lang w:eastAsia="es-CL"/>
        </w:rPr>
        <w:t>4</w:t>
      </w:r>
      <w:r w:rsidRPr="00DE3D12">
        <w:rPr>
          <w:rFonts w:ascii="Times New Roman" w:eastAsia="Times New Roman" w:hAnsi="Times New Roman"/>
          <w:sz w:val="24"/>
          <w:szCs w:val="24"/>
          <w:lang w:eastAsia="es-CL"/>
        </w:rPr>
        <w:t xml:space="preserve"> </w:t>
      </w:r>
      <w:hyperlink r:id="rId12" w:history="1">
        <w:r w:rsidRPr="00630898">
          <w:rPr>
            <w:rStyle w:val="Hipervnculo"/>
            <w:rFonts w:ascii="Times New Roman" w:eastAsia="Times New Roman" w:hAnsi="Times New Roman"/>
            <w:sz w:val="24"/>
            <w:szCs w:val="24"/>
            <w:lang w:eastAsia="es-CL"/>
          </w:rPr>
          <w:t>https://orcid.org/0000-0001-7001-9004</w:t>
        </w:r>
      </w:hyperlink>
      <w:r>
        <w:rPr>
          <w:rFonts w:ascii="Times New Roman" w:eastAsia="Times New Roman" w:hAnsi="Times New Roman"/>
          <w:sz w:val="24"/>
          <w:szCs w:val="24"/>
          <w:lang w:eastAsia="es-CL"/>
        </w:rPr>
        <w:t xml:space="preserve"> </w:t>
      </w:r>
    </w:p>
    <w:p w14:paraId="1C457615" w14:textId="77777777" w:rsidR="00DC041D" w:rsidRPr="00DE3D12" w:rsidRDefault="00DC041D" w:rsidP="00DC041D">
      <w:pPr>
        <w:spacing w:after="0" w:line="360" w:lineRule="auto"/>
        <w:jc w:val="both"/>
        <w:outlineLvl w:val="3"/>
        <w:rPr>
          <w:rFonts w:ascii="Times New Roman" w:eastAsia="Times New Roman" w:hAnsi="Times New Roman"/>
          <w:sz w:val="24"/>
          <w:szCs w:val="24"/>
          <w:lang w:eastAsia="es-CL"/>
        </w:rPr>
      </w:pPr>
      <w:r w:rsidRPr="00DE3D12">
        <w:rPr>
          <w:rFonts w:ascii="Times New Roman" w:eastAsia="Times New Roman" w:hAnsi="Times New Roman"/>
          <w:sz w:val="24"/>
          <w:szCs w:val="24"/>
          <w:lang w:eastAsia="es-CL"/>
        </w:rPr>
        <w:t>Braulio Henrique Magnani Branco</w:t>
      </w:r>
      <w:r w:rsidRPr="00DE3D12">
        <w:rPr>
          <w:rFonts w:ascii="Times New Roman" w:eastAsia="Times New Roman" w:hAnsi="Times New Roman"/>
          <w:sz w:val="24"/>
          <w:szCs w:val="24"/>
          <w:vertAlign w:val="superscript"/>
          <w:lang w:eastAsia="es-CL"/>
        </w:rPr>
        <w:t>5</w:t>
      </w:r>
      <w:r w:rsidRPr="00DE3D12">
        <w:rPr>
          <w:rFonts w:ascii="Times New Roman" w:eastAsia="Times New Roman" w:hAnsi="Times New Roman"/>
          <w:sz w:val="24"/>
          <w:szCs w:val="24"/>
          <w:lang w:eastAsia="es-CL"/>
        </w:rPr>
        <w:t xml:space="preserve"> </w:t>
      </w:r>
      <w:hyperlink r:id="rId13" w:history="1">
        <w:r w:rsidRPr="00630898">
          <w:rPr>
            <w:rStyle w:val="Hipervnculo"/>
            <w:rFonts w:ascii="Times New Roman" w:eastAsia="Times New Roman" w:hAnsi="Times New Roman"/>
            <w:sz w:val="24"/>
            <w:szCs w:val="24"/>
            <w:lang w:eastAsia="es-CL"/>
          </w:rPr>
          <w:t>https://orcid.org/0000-0002-4625-9128</w:t>
        </w:r>
      </w:hyperlink>
      <w:r>
        <w:rPr>
          <w:rFonts w:ascii="Times New Roman" w:eastAsia="Times New Roman" w:hAnsi="Times New Roman"/>
          <w:sz w:val="24"/>
          <w:szCs w:val="24"/>
          <w:lang w:eastAsia="es-CL"/>
        </w:rPr>
        <w:t xml:space="preserve"> </w:t>
      </w:r>
    </w:p>
    <w:p w14:paraId="2FCFD7C6" w14:textId="77777777" w:rsidR="00DC041D" w:rsidRPr="00DE3D12" w:rsidRDefault="00DC041D" w:rsidP="00DC041D">
      <w:pPr>
        <w:spacing w:after="0" w:line="360" w:lineRule="auto"/>
        <w:jc w:val="both"/>
        <w:outlineLvl w:val="3"/>
        <w:rPr>
          <w:rFonts w:ascii="Times New Roman" w:eastAsia="Times New Roman" w:hAnsi="Times New Roman"/>
          <w:sz w:val="24"/>
          <w:szCs w:val="24"/>
          <w:lang w:eastAsia="es-CL"/>
        </w:rPr>
      </w:pPr>
      <w:r w:rsidRPr="00DE3D12">
        <w:rPr>
          <w:rFonts w:ascii="Times New Roman" w:eastAsia="Times New Roman" w:hAnsi="Times New Roman"/>
          <w:sz w:val="24"/>
          <w:szCs w:val="24"/>
          <w:lang w:eastAsia="es-CL"/>
        </w:rPr>
        <w:t>Pablo Valdés-Badilla</w:t>
      </w:r>
      <w:r w:rsidRPr="00DE3D12">
        <w:rPr>
          <w:rFonts w:ascii="Times New Roman" w:eastAsia="Times New Roman" w:hAnsi="Times New Roman"/>
          <w:sz w:val="24"/>
          <w:szCs w:val="24"/>
          <w:vertAlign w:val="superscript"/>
          <w:lang w:eastAsia="es-CL"/>
        </w:rPr>
        <w:t>1,6</w:t>
      </w:r>
      <w:r>
        <w:rPr>
          <w:rFonts w:ascii="Times New Roman" w:eastAsia="Times New Roman" w:hAnsi="Times New Roman"/>
          <w:sz w:val="24"/>
          <w:szCs w:val="24"/>
          <w:lang w:eastAsia="es-CL"/>
        </w:rPr>
        <w:t>*</w:t>
      </w:r>
      <w:r w:rsidRPr="00DE3D12">
        <w:rPr>
          <w:rFonts w:ascii="Times New Roman" w:eastAsia="Times New Roman" w:hAnsi="Times New Roman"/>
          <w:sz w:val="24"/>
          <w:szCs w:val="24"/>
          <w:vertAlign w:val="superscript"/>
          <w:lang w:eastAsia="es-CL"/>
        </w:rPr>
        <w:t xml:space="preserve"> </w:t>
      </w:r>
      <w:r w:rsidRPr="00DE3D12">
        <w:rPr>
          <w:rFonts w:ascii="Times New Roman" w:eastAsia="Times New Roman" w:hAnsi="Times New Roman"/>
          <w:sz w:val="24"/>
          <w:szCs w:val="24"/>
          <w:lang w:eastAsia="es-CL"/>
        </w:rPr>
        <w:t xml:space="preserve"> </w:t>
      </w:r>
      <w:hyperlink r:id="rId14" w:history="1">
        <w:r w:rsidRPr="00630898">
          <w:rPr>
            <w:rStyle w:val="Hipervnculo"/>
            <w:rFonts w:ascii="Times New Roman" w:eastAsia="Times New Roman" w:hAnsi="Times New Roman"/>
            <w:sz w:val="24"/>
            <w:szCs w:val="24"/>
            <w:lang w:eastAsia="es-CL"/>
          </w:rPr>
          <w:t>https://orcid.org/0000-0002-3948-8280</w:t>
        </w:r>
      </w:hyperlink>
      <w:r>
        <w:rPr>
          <w:rFonts w:ascii="Times New Roman" w:eastAsia="Times New Roman" w:hAnsi="Times New Roman"/>
          <w:sz w:val="24"/>
          <w:szCs w:val="24"/>
          <w:lang w:eastAsia="es-CL"/>
        </w:rPr>
        <w:t xml:space="preserve"> </w:t>
      </w:r>
    </w:p>
    <w:p w14:paraId="5395A018" w14:textId="77777777" w:rsidR="00DC041D" w:rsidRPr="00DE3D12" w:rsidRDefault="00DC041D" w:rsidP="00DC041D">
      <w:pPr>
        <w:spacing w:after="0" w:line="360" w:lineRule="auto"/>
        <w:jc w:val="both"/>
        <w:rPr>
          <w:rFonts w:ascii="Times New Roman" w:hAnsi="Times New Roman"/>
          <w:sz w:val="24"/>
          <w:szCs w:val="24"/>
          <w:lang w:val="es-US" w:eastAsia="es-CL"/>
        </w:rPr>
      </w:pPr>
    </w:p>
    <w:p w14:paraId="2E2B9867" w14:textId="77777777" w:rsidR="00DC041D" w:rsidRPr="00DE3D12" w:rsidRDefault="00DC041D" w:rsidP="00DC041D">
      <w:pPr>
        <w:spacing w:after="0" w:line="360" w:lineRule="auto"/>
        <w:jc w:val="both"/>
        <w:rPr>
          <w:rFonts w:ascii="Times New Roman" w:hAnsi="Times New Roman"/>
          <w:sz w:val="24"/>
          <w:szCs w:val="24"/>
          <w:lang w:val="en-US" w:eastAsia="es-CL"/>
        </w:rPr>
      </w:pPr>
      <w:r w:rsidRPr="00DE3D12">
        <w:rPr>
          <w:rFonts w:ascii="Times New Roman" w:hAnsi="Times New Roman"/>
          <w:sz w:val="24"/>
          <w:szCs w:val="24"/>
          <w:vertAlign w:val="superscript"/>
          <w:lang w:val="es-US" w:eastAsia="es-CL"/>
        </w:rPr>
        <w:t>1</w:t>
      </w:r>
      <w:r w:rsidRPr="00DE3D12">
        <w:rPr>
          <w:rFonts w:ascii="Times New Roman" w:hAnsi="Times New Roman"/>
          <w:sz w:val="24"/>
          <w:szCs w:val="24"/>
          <w:lang w:val="es-US" w:eastAsia="es-CL"/>
        </w:rPr>
        <w:t xml:space="preserve">Departamento de Ciencias de la Actividad Física. Facultad de Ciencias de la Educación. </w:t>
      </w:r>
      <w:r w:rsidRPr="00DE3D12">
        <w:rPr>
          <w:rFonts w:ascii="Times New Roman" w:hAnsi="Times New Roman"/>
          <w:sz w:val="24"/>
          <w:szCs w:val="24"/>
          <w:lang w:val="en-US" w:eastAsia="es-CL"/>
        </w:rPr>
        <w:t xml:space="preserve">Universidad </w:t>
      </w:r>
      <w:proofErr w:type="spellStart"/>
      <w:r w:rsidRPr="00DE3D12">
        <w:rPr>
          <w:rFonts w:ascii="Times New Roman" w:hAnsi="Times New Roman"/>
          <w:sz w:val="24"/>
          <w:szCs w:val="24"/>
          <w:lang w:val="en-US" w:eastAsia="es-CL"/>
        </w:rPr>
        <w:t>Católica</w:t>
      </w:r>
      <w:proofErr w:type="spellEnd"/>
      <w:r w:rsidRPr="00DE3D12">
        <w:rPr>
          <w:rFonts w:ascii="Times New Roman" w:hAnsi="Times New Roman"/>
          <w:sz w:val="24"/>
          <w:szCs w:val="24"/>
          <w:lang w:val="en-US" w:eastAsia="es-CL"/>
        </w:rPr>
        <w:t xml:space="preserve"> del Maule. Talca, Chile.</w:t>
      </w:r>
    </w:p>
    <w:p w14:paraId="59827F88" w14:textId="77777777" w:rsidR="00DC041D" w:rsidRPr="00DE3D12" w:rsidRDefault="00DC041D" w:rsidP="00DC041D">
      <w:pPr>
        <w:spacing w:after="0" w:line="360" w:lineRule="auto"/>
        <w:jc w:val="both"/>
        <w:rPr>
          <w:rFonts w:ascii="Times New Roman" w:hAnsi="Times New Roman"/>
          <w:sz w:val="24"/>
          <w:szCs w:val="24"/>
          <w:lang w:val="en-US"/>
        </w:rPr>
      </w:pPr>
      <w:r w:rsidRPr="00DE3D12">
        <w:rPr>
          <w:rFonts w:ascii="Times New Roman" w:hAnsi="Times New Roman"/>
          <w:sz w:val="24"/>
          <w:szCs w:val="24"/>
          <w:vertAlign w:val="superscript"/>
          <w:lang w:val="en-US"/>
        </w:rPr>
        <w:t>2</w:t>
      </w:r>
      <w:r w:rsidRPr="00DE3D12">
        <w:rPr>
          <w:rFonts w:ascii="Times New Roman" w:hAnsi="Times New Roman"/>
          <w:sz w:val="24"/>
          <w:szCs w:val="24"/>
          <w:lang w:val="en-US"/>
        </w:rPr>
        <w:t xml:space="preserve">Department of Sports Sciences and Physical Activity. Faculty of Health. Universidad Santo Tomás, UST. Santiago, Chile. </w:t>
      </w:r>
    </w:p>
    <w:p w14:paraId="7E63759F" w14:textId="77777777" w:rsidR="00DC041D" w:rsidRPr="00DE3D12" w:rsidRDefault="00DC041D" w:rsidP="00DC041D">
      <w:pPr>
        <w:spacing w:after="0" w:line="360" w:lineRule="auto"/>
        <w:jc w:val="both"/>
        <w:rPr>
          <w:rFonts w:ascii="Times New Roman" w:hAnsi="Times New Roman"/>
          <w:sz w:val="24"/>
          <w:szCs w:val="24"/>
        </w:rPr>
      </w:pPr>
      <w:r w:rsidRPr="00DE3D12">
        <w:rPr>
          <w:rFonts w:ascii="Times New Roman" w:hAnsi="Times New Roman"/>
          <w:sz w:val="24"/>
          <w:szCs w:val="24"/>
          <w:vertAlign w:val="superscript"/>
          <w:lang w:val="en-US"/>
        </w:rPr>
        <w:t>3</w:t>
      </w:r>
      <w:r w:rsidRPr="00DE3D12">
        <w:rPr>
          <w:rFonts w:ascii="Times New Roman" w:hAnsi="Times New Roman"/>
          <w:sz w:val="24"/>
          <w:szCs w:val="24"/>
          <w:lang w:val="en-US"/>
        </w:rPr>
        <w:t xml:space="preserve">Department of Physical Activity, Sports and Health Sciences. </w:t>
      </w:r>
      <w:proofErr w:type="spellStart"/>
      <w:r w:rsidRPr="00DE3D12">
        <w:rPr>
          <w:rFonts w:ascii="Times New Roman" w:hAnsi="Times New Roman"/>
          <w:sz w:val="24"/>
          <w:szCs w:val="24"/>
        </w:rPr>
        <w:t>Faculty</w:t>
      </w:r>
      <w:proofErr w:type="spellEnd"/>
      <w:r w:rsidRPr="00DE3D12">
        <w:rPr>
          <w:rFonts w:ascii="Times New Roman" w:hAnsi="Times New Roman"/>
          <w:sz w:val="24"/>
          <w:szCs w:val="24"/>
        </w:rPr>
        <w:t xml:space="preserve"> </w:t>
      </w:r>
      <w:proofErr w:type="spellStart"/>
      <w:r w:rsidRPr="00DE3D12">
        <w:rPr>
          <w:rFonts w:ascii="Times New Roman" w:hAnsi="Times New Roman"/>
          <w:sz w:val="24"/>
          <w:szCs w:val="24"/>
        </w:rPr>
        <w:t>of</w:t>
      </w:r>
      <w:proofErr w:type="spellEnd"/>
      <w:r w:rsidRPr="00DE3D12">
        <w:rPr>
          <w:rFonts w:ascii="Times New Roman" w:hAnsi="Times New Roman"/>
          <w:sz w:val="24"/>
          <w:szCs w:val="24"/>
        </w:rPr>
        <w:t xml:space="preserve"> Medical </w:t>
      </w:r>
      <w:proofErr w:type="spellStart"/>
      <w:r w:rsidRPr="00DE3D12">
        <w:rPr>
          <w:rFonts w:ascii="Times New Roman" w:hAnsi="Times New Roman"/>
          <w:sz w:val="24"/>
          <w:szCs w:val="24"/>
        </w:rPr>
        <w:t>Sciences</w:t>
      </w:r>
      <w:proofErr w:type="spellEnd"/>
      <w:r w:rsidRPr="00DE3D12">
        <w:rPr>
          <w:rFonts w:ascii="Times New Roman" w:hAnsi="Times New Roman"/>
          <w:sz w:val="24"/>
          <w:szCs w:val="24"/>
        </w:rPr>
        <w:t>. Universidad de Santiago de Chile, USACH. Santiago, Chile.</w:t>
      </w:r>
    </w:p>
    <w:p w14:paraId="48A44035" w14:textId="77777777" w:rsidR="00DC041D" w:rsidRPr="00DE3D12" w:rsidRDefault="00DC041D" w:rsidP="00DC041D">
      <w:pPr>
        <w:spacing w:after="0" w:line="360" w:lineRule="auto"/>
        <w:jc w:val="both"/>
        <w:rPr>
          <w:rFonts w:ascii="Times New Roman" w:hAnsi="Times New Roman"/>
          <w:sz w:val="24"/>
          <w:szCs w:val="24"/>
          <w:lang w:val="en-US"/>
        </w:rPr>
      </w:pPr>
      <w:r w:rsidRPr="00DE3D12">
        <w:rPr>
          <w:rFonts w:ascii="Times New Roman" w:hAnsi="Times New Roman"/>
          <w:sz w:val="24"/>
          <w:szCs w:val="24"/>
          <w:vertAlign w:val="superscript"/>
        </w:rPr>
        <w:t>4</w:t>
      </w:r>
      <w:r w:rsidRPr="00DE3D12">
        <w:rPr>
          <w:rFonts w:ascii="Times New Roman" w:hAnsi="Times New Roman"/>
          <w:sz w:val="24"/>
          <w:szCs w:val="24"/>
        </w:rPr>
        <w:t xml:space="preserve">Escuela de Kinesiología. Facultad de Salud. Universidad Santo Tomás. </w:t>
      </w:r>
      <w:r w:rsidRPr="00DE3D12">
        <w:rPr>
          <w:rFonts w:ascii="Times New Roman" w:hAnsi="Times New Roman"/>
          <w:sz w:val="24"/>
          <w:szCs w:val="24"/>
          <w:lang w:val="en-US"/>
        </w:rPr>
        <w:t>Talca, Chile.</w:t>
      </w:r>
    </w:p>
    <w:p w14:paraId="60401D60" w14:textId="77777777" w:rsidR="00DC041D" w:rsidRPr="00DE3D12" w:rsidRDefault="00DC041D" w:rsidP="00DC041D">
      <w:pPr>
        <w:spacing w:after="0" w:line="360" w:lineRule="auto"/>
        <w:jc w:val="both"/>
        <w:rPr>
          <w:rFonts w:ascii="Times New Roman" w:hAnsi="Times New Roman"/>
          <w:sz w:val="24"/>
          <w:szCs w:val="24"/>
          <w:lang w:val="pt-BR"/>
        </w:rPr>
      </w:pPr>
      <w:r w:rsidRPr="00DE3D12">
        <w:rPr>
          <w:rFonts w:ascii="Times New Roman" w:hAnsi="Times New Roman"/>
          <w:sz w:val="24"/>
          <w:szCs w:val="24"/>
          <w:vertAlign w:val="superscript"/>
          <w:lang w:val="en-US"/>
        </w:rPr>
        <w:t>5</w:t>
      </w:r>
      <w:r w:rsidRPr="00DE3D12">
        <w:rPr>
          <w:rFonts w:ascii="Times New Roman" w:hAnsi="Times New Roman"/>
          <w:sz w:val="24"/>
          <w:szCs w:val="24"/>
          <w:lang w:val="en-US"/>
        </w:rPr>
        <w:t xml:space="preserve">Graduate Program in Health Promotion. </w:t>
      </w:r>
      <w:r w:rsidRPr="00DE3D12">
        <w:rPr>
          <w:rFonts w:ascii="Times New Roman" w:hAnsi="Times New Roman"/>
          <w:sz w:val="24"/>
          <w:szCs w:val="24"/>
          <w:lang w:val="pt-BR"/>
        </w:rPr>
        <w:t xml:space="preserve">Universidade </w:t>
      </w:r>
      <w:proofErr w:type="spellStart"/>
      <w:r w:rsidRPr="00DE3D12">
        <w:rPr>
          <w:rFonts w:ascii="Times New Roman" w:hAnsi="Times New Roman"/>
          <w:sz w:val="24"/>
          <w:szCs w:val="24"/>
          <w:lang w:val="pt-BR"/>
        </w:rPr>
        <w:t>Cesumar</w:t>
      </w:r>
      <w:proofErr w:type="spellEnd"/>
      <w:r w:rsidRPr="00DE3D12">
        <w:rPr>
          <w:rFonts w:ascii="Times New Roman" w:hAnsi="Times New Roman"/>
          <w:sz w:val="24"/>
          <w:szCs w:val="24"/>
          <w:lang w:val="pt-BR"/>
        </w:rPr>
        <w:t xml:space="preserve"> (</w:t>
      </w:r>
      <w:proofErr w:type="spellStart"/>
      <w:r w:rsidRPr="00DE3D12">
        <w:rPr>
          <w:rFonts w:ascii="Times New Roman" w:hAnsi="Times New Roman"/>
          <w:sz w:val="24"/>
          <w:szCs w:val="24"/>
          <w:lang w:val="pt-BR"/>
        </w:rPr>
        <w:t>UniCesumar</w:t>
      </w:r>
      <w:proofErr w:type="spellEnd"/>
      <w:r w:rsidRPr="00DE3D12">
        <w:rPr>
          <w:rFonts w:ascii="Times New Roman" w:hAnsi="Times New Roman"/>
          <w:sz w:val="24"/>
          <w:szCs w:val="24"/>
          <w:lang w:val="pt-BR"/>
        </w:rPr>
        <w:t xml:space="preserve">). Maringá, PR, </w:t>
      </w:r>
      <w:proofErr w:type="spellStart"/>
      <w:r w:rsidRPr="00DE3D12">
        <w:rPr>
          <w:rFonts w:ascii="Times New Roman" w:hAnsi="Times New Roman"/>
          <w:sz w:val="24"/>
          <w:szCs w:val="24"/>
          <w:lang w:val="pt-BR"/>
        </w:rPr>
        <w:t>Brazil</w:t>
      </w:r>
      <w:proofErr w:type="spellEnd"/>
      <w:r w:rsidRPr="00DE3D12">
        <w:rPr>
          <w:rFonts w:ascii="Times New Roman" w:hAnsi="Times New Roman"/>
          <w:sz w:val="24"/>
          <w:szCs w:val="24"/>
          <w:lang w:val="pt-BR"/>
        </w:rPr>
        <w:t>.</w:t>
      </w:r>
    </w:p>
    <w:p w14:paraId="16B3C9D7" w14:textId="77777777" w:rsidR="00DC041D" w:rsidRPr="00DE3D12" w:rsidRDefault="00DC041D" w:rsidP="00DC041D">
      <w:pPr>
        <w:spacing w:after="0" w:line="360" w:lineRule="auto"/>
        <w:rPr>
          <w:rFonts w:ascii="Times New Roman" w:hAnsi="Times New Roman"/>
          <w:sz w:val="24"/>
          <w:szCs w:val="24"/>
        </w:rPr>
      </w:pPr>
      <w:r w:rsidRPr="00DE3D12">
        <w:rPr>
          <w:rFonts w:ascii="Times New Roman" w:hAnsi="Times New Roman"/>
          <w:sz w:val="24"/>
          <w:szCs w:val="24"/>
          <w:vertAlign w:val="superscript"/>
        </w:rPr>
        <w:t>6</w:t>
      </w:r>
      <w:r w:rsidRPr="00DE3D12">
        <w:rPr>
          <w:rFonts w:ascii="Times New Roman" w:hAnsi="Times New Roman"/>
          <w:sz w:val="24"/>
          <w:szCs w:val="24"/>
        </w:rPr>
        <w:t>Carrera de Entrenador Deportivo. Escuela de Educación. Universidad Viña del Mar. Viña del Mar, Chile.</w:t>
      </w:r>
    </w:p>
    <w:p w14:paraId="0A52E80B" w14:textId="77777777" w:rsidR="00DC041D" w:rsidRPr="00DE3D12" w:rsidRDefault="00DC041D" w:rsidP="00DC041D">
      <w:pPr>
        <w:spacing w:after="0" w:line="360" w:lineRule="auto"/>
        <w:rPr>
          <w:rFonts w:ascii="Times New Roman" w:hAnsi="Times New Roman"/>
          <w:sz w:val="24"/>
          <w:szCs w:val="24"/>
          <w:lang w:val="es-US" w:eastAsia="es-CL"/>
        </w:rPr>
      </w:pPr>
    </w:p>
    <w:p w14:paraId="299CA48C" w14:textId="77777777" w:rsidR="00DC041D" w:rsidRPr="00DE3D12" w:rsidRDefault="00DC041D" w:rsidP="00DC041D">
      <w:pPr>
        <w:spacing w:after="0" w:line="360" w:lineRule="auto"/>
        <w:rPr>
          <w:rFonts w:ascii="Times New Roman" w:hAnsi="Times New Roman"/>
          <w:sz w:val="24"/>
          <w:szCs w:val="24"/>
          <w:lang w:val="es-US" w:eastAsia="es-CL"/>
        </w:rPr>
      </w:pPr>
      <w:r>
        <w:rPr>
          <w:rFonts w:ascii="Times New Roman" w:eastAsia="Times New Roman" w:hAnsi="Times New Roman"/>
          <w:sz w:val="24"/>
          <w:szCs w:val="24"/>
          <w:lang w:eastAsia="es-CL"/>
        </w:rPr>
        <w:t>*</w:t>
      </w:r>
      <w:r w:rsidRPr="00DE3D12">
        <w:rPr>
          <w:rFonts w:ascii="Times New Roman" w:hAnsi="Times New Roman"/>
          <w:sz w:val="24"/>
          <w:szCs w:val="24"/>
          <w:lang w:val="es-US" w:eastAsia="es-CL"/>
        </w:rPr>
        <w:t xml:space="preserve">Autor </w:t>
      </w:r>
      <w:r>
        <w:rPr>
          <w:rFonts w:ascii="Times New Roman" w:hAnsi="Times New Roman"/>
          <w:sz w:val="24"/>
          <w:szCs w:val="24"/>
          <w:lang w:val="es-US" w:eastAsia="es-CL"/>
        </w:rPr>
        <w:t xml:space="preserve">para la </w:t>
      </w:r>
      <w:r w:rsidRPr="00DE3D12">
        <w:rPr>
          <w:rFonts w:ascii="Times New Roman" w:hAnsi="Times New Roman"/>
          <w:sz w:val="24"/>
          <w:szCs w:val="24"/>
          <w:lang w:val="es-US" w:eastAsia="es-CL"/>
        </w:rPr>
        <w:t>correspondencia</w:t>
      </w:r>
      <w:r>
        <w:rPr>
          <w:rFonts w:ascii="Times New Roman" w:hAnsi="Times New Roman"/>
          <w:sz w:val="24"/>
          <w:szCs w:val="24"/>
          <w:lang w:val="es-US" w:eastAsia="es-CL"/>
        </w:rPr>
        <w:t xml:space="preserve">. Correo electrónico: </w:t>
      </w:r>
      <w:hyperlink r:id="rId15" w:history="1">
        <w:r w:rsidRPr="00630898">
          <w:rPr>
            <w:rStyle w:val="Hipervnculo"/>
            <w:rFonts w:ascii="Times New Roman" w:hAnsi="Times New Roman"/>
            <w:sz w:val="24"/>
            <w:szCs w:val="24"/>
            <w:lang w:val="es-US" w:eastAsia="es-CL"/>
          </w:rPr>
          <w:t>valdesbadilla@gmail.com</w:t>
        </w:r>
      </w:hyperlink>
      <w:r>
        <w:rPr>
          <w:rFonts w:ascii="Times New Roman" w:hAnsi="Times New Roman"/>
          <w:sz w:val="24"/>
          <w:szCs w:val="24"/>
          <w:lang w:val="es-US" w:eastAsia="es-CL"/>
        </w:rPr>
        <w:t xml:space="preserve"> </w:t>
      </w:r>
    </w:p>
    <w:p w14:paraId="79614B53" w14:textId="77777777" w:rsidR="00DC041D" w:rsidRPr="00DE3D12" w:rsidRDefault="00DC041D" w:rsidP="00DC041D">
      <w:pPr>
        <w:spacing w:after="0" w:line="360" w:lineRule="auto"/>
        <w:rPr>
          <w:rFonts w:ascii="Times New Roman" w:hAnsi="Times New Roman"/>
          <w:b/>
          <w:sz w:val="24"/>
          <w:szCs w:val="24"/>
        </w:rPr>
      </w:pPr>
    </w:p>
    <w:p w14:paraId="24939F66" w14:textId="77777777" w:rsidR="00DC041D" w:rsidRPr="00DE3D12" w:rsidRDefault="00DC041D" w:rsidP="00DC041D">
      <w:pPr>
        <w:spacing w:after="0" w:line="360" w:lineRule="auto"/>
        <w:jc w:val="both"/>
        <w:rPr>
          <w:rFonts w:ascii="Times New Roman" w:hAnsi="Times New Roman"/>
          <w:b/>
          <w:sz w:val="24"/>
          <w:szCs w:val="24"/>
        </w:rPr>
      </w:pPr>
      <w:r w:rsidRPr="00DE3D12">
        <w:rPr>
          <w:rFonts w:ascii="Times New Roman" w:hAnsi="Times New Roman"/>
          <w:b/>
          <w:sz w:val="24"/>
          <w:szCs w:val="24"/>
        </w:rPr>
        <w:t>RESUMEN</w:t>
      </w:r>
    </w:p>
    <w:p w14:paraId="4E56C36D" w14:textId="77777777" w:rsidR="00DC041D" w:rsidRPr="00DE3D12" w:rsidRDefault="00DC041D" w:rsidP="00DC041D">
      <w:pPr>
        <w:spacing w:after="0" w:line="360" w:lineRule="auto"/>
        <w:jc w:val="both"/>
        <w:rPr>
          <w:rFonts w:ascii="Times New Roman" w:hAnsi="Times New Roman"/>
          <w:bCs/>
          <w:iCs/>
          <w:sz w:val="24"/>
          <w:szCs w:val="24"/>
        </w:rPr>
      </w:pPr>
      <w:r w:rsidRPr="00DE3D12">
        <w:rPr>
          <w:rFonts w:ascii="Times New Roman" w:hAnsi="Times New Roman"/>
          <w:b/>
          <w:bCs/>
          <w:iCs/>
          <w:sz w:val="24"/>
          <w:szCs w:val="24"/>
        </w:rPr>
        <w:t>Introducción:</w:t>
      </w:r>
      <w:r>
        <w:rPr>
          <w:rFonts w:ascii="Times New Roman" w:hAnsi="Times New Roman"/>
          <w:b/>
          <w:bCs/>
          <w:iCs/>
          <w:sz w:val="24"/>
          <w:szCs w:val="24"/>
        </w:rPr>
        <w:t xml:space="preserve"> </w:t>
      </w:r>
      <w:r w:rsidRPr="00DE3D12">
        <w:rPr>
          <w:rFonts w:ascii="Times New Roman" w:hAnsi="Times New Roman"/>
          <w:bCs/>
          <w:iCs/>
          <w:sz w:val="24"/>
          <w:szCs w:val="24"/>
        </w:rPr>
        <w:t xml:space="preserve">La pandemia por </w:t>
      </w:r>
      <w:r>
        <w:rPr>
          <w:rFonts w:ascii="Times New Roman" w:hAnsi="Times New Roman"/>
          <w:bCs/>
          <w:iCs/>
          <w:sz w:val="24"/>
          <w:szCs w:val="24"/>
        </w:rPr>
        <w:t xml:space="preserve">la </w:t>
      </w:r>
      <w:r w:rsidRPr="00DE3D12">
        <w:rPr>
          <w:rFonts w:ascii="Times New Roman" w:hAnsi="Times New Roman"/>
          <w:bCs/>
          <w:iCs/>
          <w:sz w:val="24"/>
          <w:szCs w:val="24"/>
        </w:rPr>
        <w:t xml:space="preserve">COVID-19 ha generado distanciamiento social, </w:t>
      </w:r>
      <w:r>
        <w:rPr>
          <w:rFonts w:ascii="Times New Roman" w:hAnsi="Times New Roman"/>
          <w:bCs/>
          <w:iCs/>
          <w:sz w:val="24"/>
          <w:szCs w:val="24"/>
        </w:rPr>
        <w:t xml:space="preserve">lo cual </w:t>
      </w:r>
      <w:r w:rsidRPr="00DE3D12">
        <w:rPr>
          <w:rFonts w:ascii="Times New Roman" w:hAnsi="Times New Roman"/>
          <w:bCs/>
          <w:iCs/>
          <w:sz w:val="24"/>
          <w:szCs w:val="24"/>
        </w:rPr>
        <w:t xml:space="preserve">provoca disminución de la práctica de actividad física y menor calidad de vida relacionada con la salud. </w:t>
      </w:r>
    </w:p>
    <w:p w14:paraId="71940F5A" w14:textId="77777777" w:rsidR="00DC041D" w:rsidRPr="00DE3D12" w:rsidRDefault="00DC041D" w:rsidP="00DC041D">
      <w:pPr>
        <w:spacing w:after="0" w:line="360" w:lineRule="auto"/>
        <w:jc w:val="both"/>
        <w:rPr>
          <w:rFonts w:ascii="Times New Roman" w:hAnsi="Times New Roman"/>
          <w:bCs/>
          <w:iCs/>
          <w:sz w:val="24"/>
          <w:szCs w:val="24"/>
        </w:rPr>
      </w:pPr>
      <w:r w:rsidRPr="00DE3D12">
        <w:rPr>
          <w:rFonts w:ascii="Times New Roman" w:hAnsi="Times New Roman"/>
          <w:b/>
          <w:bCs/>
          <w:iCs/>
          <w:sz w:val="24"/>
          <w:szCs w:val="24"/>
        </w:rPr>
        <w:t>Objetivo:</w:t>
      </w:r>
      <w:r w:rsidRPr="00DE3D12">
        <w:rPr>
          <w:rFonts w:ascii="Times New Roman" w:hAnsi="Times New Roman"/>
          <w:bCs/>
          <w:iCs/>
          <w:sz w:val="24"/>
          <w:szCs w:val="24"/>
        </w:rPr>
        <w:t xml:space="preserve"> Relacionar el nivel de actividad física con la calidad de vida relacionada con la salud</w:t>
      </w:r>
      <w:r>
        <w:rPr>
          <w:rFonts w:ascii="Times New Roman" w:hAnsi="Times New Roman"/>
          <w:bCs/>
          <w:iCs/>
          <w:sz w:val="24"/>
          <w:szCs w:val="24"/>
        </w:rPr>
        <w:t>,</w:t>
      </w:r>
      <w:r w:rsidRPr="00DE3D12">
        <w:rPr>
          <w:rFonts w:ascii="Times New Roman" w:hAnsi="Times New Roman"/>
          <w:bCs/>
          <w:iCs/>
          <w:sz w:val="24"/>
          <w:szCs w:val="24"/>
        </w:rPr>
        <w:t xml:space="preserve"> en adolescentes</w:t>
      </w:r>
      <w:r>
        <w:rPr>
          <w:rFonts w:ascii="Times New Roman" w:hAnsi="Times New Roman"/>
          <w:bCs/>
          <w:iCs/>
          <w:sz w:val="24"/>
          <w:szCs w:val="24"/>
        </w:rPr>
        <w:t>,</w:t>
      </w:r>
      <w:r w:rsidRPr="00DE3D12">
        <w:rPr>
          <w:rFonts w:ascii="Times New Roman" w:hAnsi="Times New Roman"/>
          <w:bCs/>
          <w:iCs/>
          <w:sz w:val="24"/>
          <w:szCs w:val="24"/>
        </w:rPr>
        <w:t xml:space="preserve"> durante el confinamiento por </w:t>
      </w:r>
      <w:r>
        <w:rPr>
          <w:rFonts w:ascii="Times New Roman" w:hAnsi="Times New Roman"/>
          <w:bCs/>
          <w:iCs/>
          <w:sz w:val="24"/>
          <w:szCs w:val="24"/>
        </w:rPr>
        <w:t xml:space="preserve">la </w:t>
      </w:r>
      <w:r w:rsidRPr="00DE3D12">
        <w:rPr>
          <w:rFonts w:ascii="Times New Roman" w:hAnsi="Times New Roman"/>
          <w:bCs/>
          <w:iCs/>
          <w:sz w:val="24"/>
          <w:szCs w:val="24"/>
        </w:rPr>
        <w:t xml:space="preserve">COVID-19. </w:t>
      </w:r>
    </w:p>
    <w:p w14:paraId="581DD8F8" w14:textId="77777777" w:rsidR="00DC041D" w:rsidRPr="00DE3D12" w:rsidRDefault="00DC041D" w:rsidP="00DC041D">
      <w:pPr>
        <w:spacing w:after="0" w:line="360" w:lineRule="auto"/>
        <w:jc w:val="both"/>
        <w:rPr>
          <w:rFonts w:ascii="Times New Roman" w:hAnsi="Times New Roman"/>
          <w:bCs/>
          <w:iCs/>
          <w:sz w:val="24"/>
          <w:szCs w:val="24"/>
        </w:rPr>
      </w:pPr>
      <w:r w:rsidRPr="00DE3D12">
        <w:rPr>
          <w:rFonts w:ascii="Times New Roman" w:hAnsi="Times New Roman"/>
          <w:b/>
          <w:bCs/>
          <w:iCs/>
          <w:sz w:val="24"/>
          <w:szCs w:val="24"/>
        </w:rPr>
        <w:t xml:space="preserve">Métodos: </w:t>
      </w:r>
      <w:r w:rsidRPr="00DE3D12">
        <w:rPr>
          <w:rFonts w:ascii="Times New Roman" w:hAnsi="Times New Roman"/>
          <w:bCs/>
          <w:iCs/>
          <w:sz w:val="24"/>
          <w:szCs w:val="24"/>
        </w:rPr>
        <w:t>Estudio transversal que evaluó 184 estudiantes (61,4 % mujeres) con una edad media de 1</w:t>
      </w:r>
      <w:r w:rsidRPr="00DE3D12">
        <w:rPr>
          <w:rFonts w:ascii="Times New Roman" w:hAnsi="Times New Roman"/>
          <w:sz w:val="24"/>
          <w:szCs w:val="24"/>
        </w:rPr>
        <w:t>3,97</w:t>
      </w:r>
      <w:r>
        <w:rPr>
          <w:rFonts w:ascii="Times New Roman" w:hAnsi="Times New Roman"/>
          <w:sz w:val="24"/>
          <w:szCs w:val="24"/>
        </w:rPr>
        <w:t> </w:t>
      </w:r>
      <w:r w:rsidRPr="00DE3D12">
        <w:rPr>
          <w:rFonts w:ascii="Times New Roman" w:hAnsi="Times New Roman"/>
          <w:sz w:val="24"/>
          <w:szCs w:val="24"/>
          <w:u w:val="single"/>
        </w:rPr>
        <w:t>+</w:t>
      </w:r>
      <w:r w:rsidRPr="004B31CE">
        <w:rPr>
          <w:rFonts w:ascii="Times New Roman" w:hAnsi="Times New Roman"/>
          <w:sz w:val="24"/>
          <w:szCs w:val="24"/>
        </w:rPr>
        <w:t> </w:t>
      </w:r>
      <w:r w:rsidRPr="00DE3D12">
        <w:rPr>
          <w:rFonts w:ascii="Times New Roman" w:hAnsi="Times New Roman"/>
          <w:sz w:val="24"/>
          <w:szCs w:val="24"/>
        </w:rPr>
        <w:t>1,69 años</w:t>
      </w:r>
      <w:r w:rsidRPr="00DE3D12">
        <w:rPr>
          <w:rFonts w:ascii="Times New Roman" w:hAnsi="Times New Roman"/>
          <w:bCs/>
          <w:iCs/>
          <w:sz w:val="24"/>
          <w:szCs w:val="24"/>
        </w:rPr>
        <w:t xml:space="preserve">, residentes en la región del Maule, Chile. Se emplearon dos encuestas de </w:t>
      </w:r>
      <w:proofErr w:type="spellStart"/>
      <w:r w:rsidRPr="00DE3D12">
        <w:rPr>
          <w:rFonts w:ascii="Times New Roman" w:hAnsi="Times New Roman"/>
          <w:bCs/>
          <w:iCs/>
          <w:sz w:val="24"/>
          <w:szCs w:val="24"/>
        </w:rPr>
        <w:t>autoaplicación</w:t>
      </w:r>
      <w:proofErr w:type="spellEnd"/>
      <w:r w:rsidRPr="00DE3D12">
        <w:rPr>
          <w:rFonts w:ascii="Times New Roman" w:hAnsi="Times New Roman"/>
          <w:bCs/>
          <w:iCs/>
          <w:sz w:val="24"/>
          <w:szCs w:val="24"/>
        </w:rPr>
        <w:t>, la versión corta del Cuestionario</w:t>
      </w:r>
      <w:r w:rsidRPr="00DE3D12">
        <w:rPr>
          <w:rFonts w:ascii="Times New Roman" w:hAnsi="Times New Roman"/>
          <w:sz w:val="24"/>
          <w:szCs w:val="24"/>
        </w:rPr>
        <w:t xml:space="preserve"> Internacional de </w:t>
      </w:r>
      <w:r>
        <w:rPr>
          <w:rFonts w:ascii="Times New Roman" w:hAnsi="Times New Roman"/>
          <w:sz w:val="24"/>
          <w:szCs w:val="24"/>
        </w:rPr>
        <w:t>A</w:t>
      </w:r>
      <w:r w:rsidRPr="00DE3D12">
        <w:rPr>
          <w:rFonts w:ascii="Times New Roman" w:hAnsi="Times New Roman"/>
          <w:sz w:val="24"/>
          <w:szCs w:val="24"/>
        </w:rPr>
        <w:t xml:space="preserve">ctividad </w:t>
      </w:r>
      <w:r>
        <w:rPr>
          <w:rFonts w:ascii="Times New Roman" w:hAnsi="Times New Roman"/>
          <w:sz w:val="24"/>
          <w:szCs w:val="24"/>
        </w:rPr>
        <w:t>F</w:t>
      </w:r>
      <w:r w:rsidRPr="00DE3D12">
        <w:rPr>
          <w:rFonts w:ascii="Times New Roman" w:hAnsi="Times New Roman"/>
          <w:sz w:val="24"/>
          <w:szCs w:val="24"/>
        </w:rPr>
        <w:t xml:space="preserve">ísica </w:t>
      </w:r>
      <w:r w:rsidRPr="00DE3D12">
        <w:rPr>
          <w:rFonts w:ascii="Times New Roman" w:hAnsi="Times New Roman"/>
          <w:bCs/>
          <w:iCs/>
          <w:sz w:val="24"/>
          <w:szCs w:val="24"/>
        </w:rPr>
        <w:t>y la versión validad</w:t>
      </w:r>
      <w:r>
        <w:rPr>
          <w:rFonts w:ascii="Times New Roman" w:hAnsi="Times New Roman"/>
          <w:bCs/>
          <w:iCs/>
          <w:sz w:val="24"/>
          <w:szCs w:val="24"/>
        </w:rPr>
        <w:t>a</w:t>
      </w:r>
      <w:r w:rsidRPr="00DE3D12">
        <w:rPr>
          <w:rFonts w:ascii="Times New Roman" w:hAnsi="Times New Roman"/>
          <w:bCs/>
          <w:iCs/>
          <w:sz w:val="24"/>
          <w:szCs w:val="24"/>
        </w:rPr>
        <w:t xml:space="preserve"> en población chilena</w:t>
      </w:r>
      <w:r>
        <w:rPr>
          <w:rFonts w:ascii="Times New Roman" w:hAnsi="Times New Roman"/>
          <w:bCs/>
          <w:iCs/>
          <w:sz w:val="24"/>
          <w:szCs w:val="24"/>
        </w:rPr>
        <w:t>,</w:t>
      </w:r>
      <w:r w:rsidRPr="00DE3D12">
        <w:rPr>
          <w:rFonts w:ascii="Times New Roman" w:hAnsi="Times New Roman"/>
          <w:bCs/>
          <w:iCs/>
          <w:sz w:val="24"/>
          <w:szCs w:val="24"/>
        </w:rPr>
        <w:t xml:space="preserve"> del KIDDO-KINDL. </w:t>
      </w:r>
    </w:p>
    <w:p w14:paraId="0C1983E1" w14:textId="77777777" w:rsidR="00DC041D" w:rsidRPr="00DE3D12" w:rsidRDefault="00DC041D" w:rsidP="00DC041D">
      <w:pPr>
        <w:spacing w:after="0" w:line="360" w:lineRule="auto"/>
        <w:jc w:val="both"/>
        <w:rPr>
          <w:rFonts w:ascii="Times New Roman" w:hAnsi="Times New Roman"/>
          <w:bCs/>
          <w:iCs/>
          <w:sz w:val="24"/>
          <w:szCs w:val="24"/>
        </w:rPr>
      </w:pPr>
      <w:r w:rsidRPr="00DE3D12">
        <w:rPr>
          <w:rFonts w:ascii="Times New Roman" w:hAnsi="Times New Roman"/>
          <w:b/>
          <w:bCs/>
          <w:iCs/>
          <w:sz w:val="24"/>
          <w:szCs w:val="24"/>
        </w:rPr>
        <w:t xml:space="preserve">Resultados: </w:t>
      </w:r>
      <w:r w:rsidRPr="00DE3D12">
        <w:rPr>
          <w:rFonts w:ascii="Times New Roman" w:hAnsi="Times New Roman"/>
          <w:bCs/>
          <w:iCs/>
          <w:sz w:val="24"/>
          <w:szCs w:val="24"/>
        </w:rPr>
        <w:t xml:space="preserve">Se presentó correlación directa y significativa entre el tiempo total de actividad física leve con la autoestima </w:t>
      </w:r>
      <w:r w:rsidRPr="00ED2AE7">
        <w:rPr>
          <w:rFonts w:ascii="Times New Roman" w:hAnsi="Times New Roman"/>
          <w:bCs/>
          <w:iCs/>
          <w:sz w:val="24"/>
          <w:szCs w:val="24"/>
        </w:rPr>
        <w:t>(p=</w:t>
      </w:r>
      <w:r w:rsidRPr="00DE3D12">
        <w:rPr>
          <w:rFonts w:ascii="Times New Roman" w:hAnsi="Times New Roman"/>
          <w:bCs/>
          <w:iCs/>
          <w:sz w:val="24"/>
          <w:szCs w:val="24"/>
        </w:rPr>
        <w:t xml:space="preserve"> 0,043) y, entre el tiempo total sentado con el bienestar emocional (</w:t>
      </w:r>
      <w:r w:rsidRPr="00ED2AE7">
        <w:rPr>
          <w:rFonts w:ascii="Times New Roman" w:hAnsi="Times New Roman"/>
          <w:bCs/>
          <w:sz w:val="24"/>
          <w:szCs w:val="24"/>
        </w:rPr>
        <w:t>p</w:t>
      </w:r>
      <w:r w:rsidRPr="00DE3D12">
        <w:rPr>
          <w:rFonts w:ascii="Times New Roman" w:hAnsi="Times New Roman"/>
          <w:bCs/>
          <w:iCs/>
          <w:sz w:val="24"/>
          <w:szCs w:val="24"/>
        </w:rPr>
        <w:t>= 0,025), autoestima (</w:t>
      </w:r>
      <w:r w:rsidRPr="00ED2AE7">
        <w:rPr>
          <w:rFonts w:ascii="Times New Roman" w:hAnsi="Times New Roman"/>
          <w:bCs/>
          <w:sz w:val="24"/>
          <w:szCs w:val="24"/>
        </w:rPr>
        <w:t>p</w:t>
      </w:r>
      <w:r w:rsidRPr="00DE3D12">
        <w:rPr>
          <w:rFonts w:ascii="Times New Roman" w:hAnsi="Times New Roman"/>
          <w:bCs/>
          <w:iCs/>
          <w:sz w:val="24"/>
          <w:szCs w:val="24"/>
        </w:rPr>
        <w:t>= 0,014), escuela (</w:t>
      </w:r>
      <w:r w:rsidRPr="00ED2AE7">
        <w:rPr>
          <w:rFonts w:ascii="Times New Roman" w:hAnsi="Times New Roman"/>
          <w:bCs/>
          <w:sz w:val="24"/>
          <w:szCs w:val="24"/>
        </w:rPr>
        <w:t>p</w:t>
      </w:r>
      <w:r w:rsidRPr="00DE3D12">
        <w:rPr>
          <w:rFonts w:ascii="Times New Roman" w:hAnsi="Times New Roman"/>
          <w:bCs/>
          <w:iCs/>
          <w:sz w:val="24"/>
          <w:szCs w:val="24"/>
        </w:rPr>
        <w:t>= 0,031) y puntaje total de calidad de vida (</w:t>
      </w:r>
      <w:r w:rsidRPr="00DE3D12">
        <w:rPr>
          <w:rFonts w:ascii="Times New Roman" w:hAnsi="Times New Roman"/>
          <w:bCs/>
          <w:i/>
          <w:iCs/>
          <w:sz w:val="24"/>
          <w:szCs w:val="24"/>
        </w:rPr>
        <w:t>p</w:t>
      </w:r>
      <w:r w:rsidRPr="00DE3D12">
        <w:rPr>
          <w:rFonts w:ascii="Times New Roman" w:hAnsi="Times New Roman"/>
          <w:bCs/>
          <w:iCs/>
          <w:sz w:val="24"/>
          <w:szCs w:val="24"/>
        </w:rPr>
        <w:t>=</w:t>
      </w:r>
      <w:r>
        <w:rPr>
          <w:rFonts w:ascii="Times New Roman" w:hAnsi="Times New Roman"/>
          <w:bCs/>
          <w:iCs/>
          <w:sz w:val="24"/>
          <w:szCs w:val="24"/>
        </w:rPr>
        <w:t> </w:t>
      </w:r>
      <w:r w:rsidRPr="00DE3D12">
        <w:rPr>
          <w:rFonts w:ascii="Times New Roman" w:hAnsi="Times New Roman"/>
          <w:bCs/>
          <w:iCs/>
          <w:sz w:val="24"/>
          <w:szCs w:val="24"/>
        </w:rPr>
        <w:t>0,006) para el total de la muestra. S</w:t>
      </w:r>
      <w:r>
        <w:rPr>
          <w:rFonts w:ascii="Times New Roman" w:hAnsi="Times New Roman"/>
          <w:bCs/>
          <w:iCs/>
          <w:sz w:val="24"/>
          <w:szCs w:val="24"/>
        </w:rPr>
        <w:t>o</w:t>
      </w:r>
      <w:r w:rsidRPr="00DE3D12">
        <w:rPr>
          <w:rFonts w:ascii="Times New Roman" w:hAnsi="Times New Roman"/>
          <w:bCs/>
          <w:iCs/>
          <w:sz w:val="24"/>
          <w:szCs w:val="24"/>
        </w:rPr>
        <w:t>lo las mujeres presentaron correlación (</w:t>
      </w:r>
      <w:r w:rsidRPr="00ED2AE7">
        <w:rPr>
          <w:rFonts w:ascii="Times New Roman" w:hAnsi="Times New Roman"/>
          <w:bCs/>
          <w:sz w:val="24"/>
          <w:szCs w:val="24"/>
        </w:rPr>
        <w:t>p</w:t>
      </w:r>
      <w:r w:rsidRPr="00DE3D12">
        <w:rPr>
          <w:rFonts w:ascii="Times New Roman" w:hAnsi="Times New Roman"/>
          <w:bCs/>
          <w:iCs/>
          <w:sz w:val="24"/>
          <w:szCs w:val="24"/>
        </w:rPr>
        <w:t xml:space="preserve">&lt; 0,05) entre </w:t>
      </w:r>
      <w:r w:rsidRPr="00DE3D12">
        <w:rPr>
          <w:rFonts w:ascii="Times New Roman" w:hAnsi="Times New Roman"/>
          <w:sz w:val="24"/>
          <w:szCs w:val="24"/>
        </w:rPr>
        <w:t>el tiempo total sentado con la familia, escuela y puntaje total de calidad de vida. Además, s</w:t>
      </w:r>
      <w:r w:rsidRPr="00DE3D12">
        <w:rPr>
          <w:rFonts w:ascii="Times New Roman" w:hAnsi="Times New Roman"/>
          <w:bCs/>
          <w:iCs/>
          <w:sz w:val="24"/>
          <w:szCs w:val="24"/>
        </w:rPr>
        <w:t>e encontraron diferencias significativas (</w:t>
      </w:r>
      <w:r w:rsidRPr="00ED2AE7">
        <w:rPr>
          <w:rFonts w:ascii="Times New Roman" w:hAnsi="Times New Roman"/>
          <w:bCs/>
          <w:sz w:val="24"/>
          <w:szCs w:val="24"/>
        </w:rPr>
        <w:t>p</w:t>
      </w:r>
      <w:r w:rsidRPr="00DE3D12">
        <w:rPr>
          <w:rFonts w:ascii="Times New Roman" w:hAnsi="Times New Roman"/>
          <w:bCs/>
          <w:iCs/>
          <w:sz w:val="24"/>
          <w:szCs w:val="24"/>
        </w:rPr>
        <w:t>&lt; 0,05) en el tiempo total de actividad física moderada, escuela y puntaje total de calidad de vida a favor de los hombres.</w:t>
      </w:r>
    </w:p>
    <w:p w14:paraId="49E503CA" w14:textId="77777777" w:rsidR="00DC041D" w:rsidRPr="00DE3D12" w:rsidRDefault="00DC041D" w:rsidP="00DC041D">
      <w:pPr>
        <w:spacing w:after="0" w:line="360" w:lineRule="auto"/>
        <w:jc w:val="both"/>
        <w:rPr>
          <w:rFonts w:ascii="Times New Roman" w:hAnsi="Times New Roman"/>
          <w:sz w:val="24"/>
          <w:szCs w:val="24"/>
        </w:rPr>
      </w:pPr>
      <w:r w:rsidRPr="00DE3D12">
        <w:rPr>
          <w:rFonts w:ascii="Times New Roman" w:hAnsi="Times New Roman"/>
          <w:b/>
          <w:bCs/>
          <w:iCs/>
          <w:sz w:val="24"/>
          <w:szCs w:val="24"/>
        </w:rPr>
        <w:t>Conclusión:</w:t>
      </w:r>
      <w:r w:rsidRPr="00DE3D12">
        <w:rPr>
          <w:rFonts w:ascii="Times New Roman" w:hAnsi="Times New Roman"/>
          <w:bCs/>
          <w:iCs/>
          <w:sz w:val="24"/>
          <w:szCs w:val="24"/>
        </w:rPr>
        <w:t xml:space="preserve"> </w:t>
      </w:r>
      <w:r w:rsidRPr="00DE3D12">
        <w:rPr>
          <w:rFonts w:ascii="Times New Roman" w:hAnsi="Times New Roman"/>
          <w:sz w:val="24"/>
          <w:szCs w:val="24"/>
        </w:rPr>
        <w:t xml:space="preserve">Existe relación entre el tiempo total de actividad física con la autoestima y, entre el tiempo total sentado con el bienestar emocional, autoestima, escuela y puntaje total de calidad de vida en adolescentes durante el confinamiento por </w:t>
      </w:r>
      <w:r>
        <w:rPr>
          <w:rFonts w:ascii="Times New Roman" w:hAnsi="Times New Roman"/>
          <w:sz w:val="24"/>
          <w:szCs w:val="24"/>
        </w:rPr>
        <w:t xml:space="preserve">la </w:t>
      </w:r>
      <w:r w:rsidRPr="00DE3D12">
        <w:rPr>
          <w:rFonts w:ascii="Times New Roman" w:hAnsi="Times New Roman"/>
          <w:sz w:val="24"/>
          <w:szCs w:val="24"/>
        </w:rPr>
        <w:t xml:space="preserve">COVID-19. </w:t>
      </w:r>
    </w:p>
    <w:p w14:paraId="71CF26EF" w14:textId="77777777" w:rsidR="00DC041D" w:rsidRPr="00DE3D12" w:rsidRDefault="00DC041D" w:rsidP="00DC041D">
      <w:pPr>
        <w:spacing w:after="0" w:line="360" w:lineRule="auto"/>
        <w:jc w:val="both"/>
        <w:rPr>
          <w:rFonts w:ascii="Times New Roman" w:hAnsi="Times New Roman"/>
          <w:b/>
          <w:i/>
          <w:sz w:val="24"/>
          <w:szCs w:val="24"/>
        </w:rPr>
      </w:pPr>
      <w:r w:rsidRPr="00DE3D12">
        <w:rPr>
          <w:rFonts w:ascii="Times New Roman" w:hAnsi="Times New Roman"/>
          <w:b/>
          <w:sz w:val="24"/>
          <w:szCs w:val="24"/>
        </w:rPr>
        <w:t>Palabras clave:</w:t>
      </w:r>
      <w:r w:rsidRPr="00DE3D12">
        <w:rPr>
          <w:rFonts w:ascii="Times New Roman" w:hAnsi="Times New Roman"/>
          <w:sz w:val="24"/>
          <w:szCs w:val="24"/>
        </w:rPr>
        <w:t xml:space="preserve"> </w:t>
      </w:r>
      <w:r>
        <w:rPr>
          <w:rFonts w:ascii="Times New Roman" w:hAnsi="Times New Roman"/>
          <w:sz w:val="24"/>
          <w:szCs w:val="24"/>
        </w:rPr>
        <w:t>e</w:t>
      </w:r>
      <w:r w:rsidRPr="00DE3D12">
        <w:rPr>
          <w:rFonts w:ascii="Times New Roman" w:hAnsi="Times New Roman"/>
          <w:sz w:val="24"/>
          <w:szCs w:val="24"/>
        </w:rPr>
        <w:t xml:space="preserve">jercicio físico; </w:t>
      </w:r>
      <w:r>
        <w:rPr>
          <w:rFonts w:ascii="Times New Roman" w:hAnsi="Times New Roman"/>
          <w:sz w:val="24"/>
          <w:szCs w:val="24"/>
        </w:rPr>
        <w:t>c</w:t>
      </w:r>
      <w:r w:rsidRPr="00DE3D12">
        <w:rPr>
          <w:rFonts w:ascii="Times New Roman" w:hAnsi="Times New Roman"/>
          <w:sz w:val="24"/>
          <w:szCs w:val="24"/>
        </w:rPr>
        <w:t xml:space="preserve">ondición física; </w:t>
      </w:r>
      <w:r>
        <w:rPr>
          <w:rFonts w:ascii="Times New Roman" w:hAnsi="Times New Roman"/>
          <w:sz w:val="24"/>
          <w:szCs w:val="24"/>
        </w:rPr>
        <w:t>s</w:t>
      </w:r>
      <w:r w:rsidRPr="00DE3D12">
        <w:rPr>
          <w:rFonts w:ascii="Times New Roman" w:hAnsi="Times New Roman"/>
          <w:sz w:val="24"/>
          <w:szCs w:val="24"/>
        </w:rPr>
        <w:t xml:space="preserve">alud mental; </w:t>
      </w:r>
      <w:r>
        <w:rPr>
          <w:rFonts w:ascii="Times New Roman" w:hAnsi="Times New Roman"/>
          <w:sz w:val="24"/>
          <w:szCs w:val="24"/>
        </w:rPr>
        <w:t>e</w:t>
      </w:r>
      <w:r w:rsidRPr="00DE3D12">
        <w:rPr>
          <w:rFonts w:ascii="Times New Roman" w:hAnsi="Times New Roman"/>
          <w:sz w:val="24"/>
          <w:szCs w:val="24"/>
        </w:rPr>
        <w:t xml:space="preserve">stilos de vida; </w:t>
      </w:r>
      <w:r>
        <w:rPr>
          <w:rFonts w:ascii="Times New Roman" w:hAnsi="Times New Roman"/>
          <w:sz w:val="24"/>
          <w:szCs w:val="24"/>
        </w:rPr>
        <w:t>e</w:t>
      </w:r>
      <w:r w:rsidRPr="00DE3D12">
        <w:rPr>
          <w:rFonts w:ascii="Times New Roman" w:hAnsi="Times New Roman"/>
          <w:sz w:val="24"/>
          <w:szCs w:val="24"/>
        </w:rPr>
        <w:t>studiantes</w:t>
      </w:r>
      <w:r>
        <w:rPr>
          <w:rFonts w:ascii="Times New Roman" w:hAnsi="Times New Roman"/>
          <w:sz w:val="24"/>
          <w:szCs w:val="24"/>
        </w:rPr>
        <w:t>.</w:t>
      </w:r>
      <w:r w:rsidRPr="00DE3D12">
        <w:rPr>
          <w:rFonts w:ascii="Times New Roman" w:hAnsi="Times New Roman"/>
          <w:b/>
          <w:i/>
          <w:sz w:val="24"/>
          <w:szCs w:val="24"/>
        </w:rPr>
        <w:t xml:space="preserve"> </w:t>
      </w:r>
    </w:p>
    <w:p w14:paraId="331594C3" w14:textId="77777777" w:rsidR="00DC041D" w:rsidRPr="00DE3D12" w:rsidRDefault="00DC041D" w:rsidP="00DC041D">
      <w:pPr>
        <w:spacing w:after="0" w:line="360" w:lineRule="auto"/>
        <w:jc w:val="both"/>
        <w:rPr>
          <w:rFonts w:ascii="Times New Roman" w:hAnsi="Times New Roman"/>
          <w:b/>
          <w:sz w:val="24"/>
          <w:szCs w:val="24"/>
        </w:rPr>
      </w:pPr>
    </w:p>
    <w:p w14:paraId="5DF8D315" w14:textId="77777777" w:rsidR="00DC041D" w:rsidRPr="00DE3D12" w:rsidRDefault="00DC041D" w:rsidP="00DC041D">
      <w:pPr>
        <w:spacing w:after="0" w:line="360" w:lineRule="auto"/>
        <w:jc w:val="both"/>
        <w:rPr>
          <w:rFonts w:ascii="Times New Roman" w:hAnsi="Times New Roman"/>
          <w:b/>
          <w:sz w:val="24"/>
          <w:szCs w:val="24"/>
          <w:lang w:val="en-US"/>
        </w:rPr>
      </w:pPr>
      <w:r w:rsidRPr="00DE3D12">
        <w:rPr>
          <w:rFonts w:ascii="Times New Roman" w:hAnsi="Times New Roman"/>
          <w:b/>
          <w:sz w:val="24"/>
          <w:szCs w:val="24"/>
          <w:lang w:val="en-US"/>
        </w:rPr>
        <w:t>ABSTRACT</w:t>
      </w:r>
    </w:p>
    <w:p w14:paraId="2DC6A918" w14:textId="77777777" w:rsidR="00DC041D" w:rsidRPr="00DE3D12" w:rsidRDefault="00DC041D" w:rsidP="00DC041D">
      <w:pPr>
        <w:spacing w:after="0" w:line="360" w:lineRule="auto"/>
        <w:jc w:val="both"/>
        <w:rPr>
          <w:rFonts w:ascii="Times New Roman" w:hAnsi="Times New Roman"/>
          <w:bCs/>
          <w:iCs/>
          <w:sz w:val="24"/>
          <w:szCs w:val="24"/>
          <w:lang w:val="en-US"/>
        </w:rPr>
      </w:pPr>
      <w:r w:rsidRPr="00DE3D12">
        <w:rPr>
          <w:rFonts w:ascii="Times New Roman" w:hAnsi="Times New Roman"/>
          <w:b/>
          <w:bCs/>
          <w:iCs/>
          <w:sz w:val="24"/>
          <w:szCs w:val="24"/>
          <w:lang w:val="en-US"/>
        </w:rPr>
        <w:t xml:space="preserve">Introduction: </w:t>
      </w:r>
      <w:r w:rsidRPr="00DE3D12">
        <w:rPr>
          <w:rFonts w:ascii="Times New Roman" w:hAnsi="Times New Roman"/>
          <w:bCs/>
          <w:iCs/>
          <w:sz w:val="24"/>
          <w:szCs w:val="24"/>
          <w:lang w:val="en-US"/>
        </w:rPr>
        <w:t xml:space="preserve">The COVID-19 pandemic has generated social distancing, causing a decrease in the practice of physical activity and a lower health-related quality of life. </w:t>
      </w:r>
    </w:p>
    <w:p w14:paraId="3951B6BD" w14:textId="77777777" w:rsidR="00DC041D" w:rsidRPr="00DE3D12" w:rsidRDefault="00DC041D" w:rsidP="00DC041D">
      <w:pPr>
        <w:spacing w:after="0" w:line="360" w:lineRule="auto"/>
        <w:jc w:val="both"/>
        <w:rPr>
          <w:rFonts w:ascii="Times New Roman" w:hAnsi="Times New Roman"/>
          <w:bCs/>
          <w:iCs/>
          <w:sz w:val="24"/>
          <w:szCs w:val="24"/>
          <w:lang w:val="en-US"/>
        </w:rPr>
      </w:pPr>
      <w:r w:rsidRPr="00DE3D12">
        <w:rPr>
          <w:rFonts w:ascii="Times New Roman" w:hAnsi="Times New Roman"/>
          <w:b/>
          <w:bCs/>
          <w:iCs/>
          <w:sz w:val="24"/>
          <w:szCs w:val="24"/>
          <w:lang w:val="en-US"/>
        </w:rPr>
        <w:t>Objective:</w:t>
      </w:r>
      <w:r w:rsidRPr="00DE3D12">
        <w:rPr>
          <w:rFonts w:ascii="Times New Roman" w:hAnsi="Times New Roman"/>
          <w:bCs/>
          <w:iCs/>
          <w:sz w:val="24"/>
          <w:szCs w:val="24"/>
          <w:lang w:val="en-US"/>
        </w:rPr>
        <w:t xml:space="preserve"> To relate the level of physical activity with health-related quality of life in youth</w:t>
      </w:r>
      <w:r>
        <w:rPr>
          <w:rFonts w:ascii="Times New Roman" w:hAnsi="Times New Roman"/>
          <w:bCs/>
          <w:iCs/>
          <w:sz w:val="24"/>
          <w:szCs w:val="24"/>
          <w:lang w:val="en-US"/>
        </w:rPr>
        <w:t>,</w:t>
      </w:r>
      <w:r w:rsidRPr="00DE3D12">
        <w:rPr>
          <w:rFonts w:ascii="Times New Roman" w:hAnsi="Times New Roman"/>
          <w:bCs/>
          <w:iCs/>
          <w:sz w:val="24"/>
          <w:szCs w:val="24"/>
          <w:lang w:val="en-US"/>
        </w:rPr>
        <w:t xml:space="preserve"> during COVID-19 lockdown. </w:t>
      </w:r>
    </w:p>
    <w:p w14:paraId="0EDC5345" w14:textId="77777777" w:rsidR="00DC041D" w:rsidRPr="00DE3D12" w:rsidRDefault="00DC041D" w:rsidP="00DC041D">
      <w:pPr>
        <w:spacing w:after="0" w:line="360" w:lineRule="auto"/>
        <w:jc w:val="both"/>
        <w:rPr>
          <w:rFonts w:ascii="Times New Roman" w:hAnsi="Times New Roman"/>
          <w:bCs/>
          <w:iCs/>
          <w:sz w:val="24"/>
          <w:szCs w:val="24"/>
          <w:lang w:val="en-US"/>
        </w:rPr>
      </w:pPr>
      <w:r w:rsidRPr="00DE3D12">
        <w:rPr>
          <w:rFonts w:ascii="Times New Roman" w:hAnsi="Times New Roman"/>
          <w:b/>
          <w:bCs/>
          <w:iCs/>
          <w:sz w:val="24"/>
          <w:szCs w:val="24"/>
          <w:lang w:val="en-US"/>
        </w:rPr>
        <w:lastRenderedPageBreak/>
        <w:t xml:space="preserve">Methods: </w:t>
      </w:r>
      <w:r w:rsidRPr="00DE3D12">
        <w:rPr>
          <w:rFonts w:ascii="Times New Roman" w:hAnsi="Times New Roman"/>
          <w:bCs/>
          <w:iCs/>
          <w:sz w:val="24"/>
          <w:szCs w:val="24"/>
          <w:lang w:val="en-US"/>
        </w:rPr>
        <w:t xml:space="preserve">Cross-sectional study that evaluated </w:t>
      </w:r>
      <w:r>
        <w:rPr>
          <w:rFonts w:ascii="Times New Roman" w:hAnsi="Times New Roman"/>
          <w:bCs/>
          <w:iCs/>
          <w:sz w:val="24"/>
          <w:szCs w:val="24"/>
          <w:lang w:val="en-US"/>
        </w:rPr>
        <w:t xml:space="preserve">184 students </w:t>
      </w:r>
      <w:r w:rsidRPr="00FC509C">
        <w:rPr>
          <w:rFonts w:ascii="Times New Roman" w:hAnsi="Times New Roman"/>
          <w:bCs/>
          <w:iCs/>
          <w:sz w:val="24"/>
          <w:szCs w:val="24"/>
          <w:lang w:val="en-US"/>
        </w:rPr>
        <w:t>(61,4 % female) with a mean age of 13,97 + 1,69 years</w:t>
      </w:r>
      <w:r w:rsidRPr="00DE3D12">
        <w:rPr>
          <w:rFonts w:ascii="Times New Roman" w:hAnsi="Times New Roman"/>
          <w:bCs/>
          <w:iCs/>
          <w:sz w:val="24"/>
          <w:szCs w:val="24"/>
          <w:lang w:val="en-US"/>
        </w:rPr>
        <w:t xml:space="preserve">, residing in the Maule region, Chile. Two self-application surveys were applied, with the short version of the International Physical Activity Questionnaire and the valid version in the Chilean population of the KIDDO-KINDL. </w:t>
      </w:r>
    </w:p>
    <w:p w14:paraId="3573330B" w14:textId="77777777" w:rsidR="00DC041D" w:rsidRDefault="00DC041D" w:rsidP="00DC041D">
      <w:pPr>
        <w:spacing w:after="0" w:line="360" w:lineRule="auto"/>
        <w:jc w:val="both"/>
        <w:rPr>
          <w:rFonts w:ascii="Times New Roman" w:hAnsi="Times New Roman"/>
          <w:bCs/>
          <w:iCs/>
          <w:sz w:val="24"/>
          <w:szCs w:val="24"/>
          <w:lang w:val="en-US"/>
        </w:rPr>
      </w:pPr>
      <w:r w:rsidRPr="00DE3D12">
        <w:rPr>
          <w:rFonts w:ascii="Times New Roman" w:hAnsi="Times New Roman"/>
          <w:b/>
          <w:bCs/>
          <w:iCs/>
          <w:sz w:val="24"/>
          <w:szCs w:val="24"/>
          <w:lang w:val="en-US"/>
        </w:rPr>
        <w:t xml:space="preserve">Results: </w:t>
      </w:r>
      <w:r w:rsidRPr="00DE3D12">
        <w:rPr>
          <w:rFonts w:ascii="Times New Roman" w:hAnsi="Times New Roman"/>
          <w:bCs/>
          <w:iCs/>
          <w:sz w:val="24"/>
          <w:szCs w:val="24"/>
          <w:lang w:val="en-US"/>
        </w:rPr>
        <w:t xml:space="preserve">There was a direct and significant correlation between the total time of mild physical activity with self-esteem </w:t>
      </w:r>
      <w:r w:rsidRPr="00FC509C">
        <w:rPr>
          <w:rFonts w:ascii="Times New Roman" w:hAnsi="Times New Roman"/>
          <w:bCs/>
          <w:iCs/>
          <w:sz w:val="24"/>
          <w:szCs w:val="24"/>
          <w:lang w:val="en-US"/>
        </w:rPr>
        <w:t xml:space="preserve">(p= 0,043) and, between the total sitting time with emotional well-being (p= 0,025), self-esteem (p= 0,014), school (p= 0,031), and total quality of life score (p= 0,006) for the total sample. Only females showed a correlation (p&lt; 0,05) between total time sitting with family, school, and total quality of life score. In addition, significant differences (p&lt; 0,05) were found in the total time of moderate physical activity, school, and total quality of life score in favor of males. </w:t>
      </w:r>
    </w:p>
    <w:p w14:paraId="1F79F095" w14:textId="77777777" w:rsidR="00DC041D" w:rsidRPr="00DE3D12" w:rsidRDefault="00DC041D" w:rsidP="00DC041D">
      <w:pPr>
        <w:spacing w:after="0" w:line="360" w:lineRule="auto"/>
        <w:jc w:val="both"/>
        <w:rPr>
          <w:rFonts w:ascii="Times New Roman" w:hAnsi="Times New Roman"/>
          <w:bCs/>
          <w:iCs/>
          <w:sz w:val="24"/>
          <w:szCs w:val="24"/>
          <w:lang w:val="en-US"/>
        </w:rPr>
      </w:pPr>
      <w:r w:rsidRPr="00DE3D12">
        <w:rPr>
          <w:rFonts w:ascii="Times New Roman" w:hAnsi="Times New Roman"/>
          <w:b/>
          <w:bCs/>
          <w:iCs/>
          <w:sz w:val="24"/>
          <w:szCs w:val="24"/>
          <w:lang w:val="en-US"/>
        </w:rPr>
        <w:t xml:space="preserve">Conclusion: </w:t>
      </w:r>
      <w:r w:rsidRPr="00DE3D12">
        <w:rPr>
          <w:rFonts w:ascii="Times New Roman" w:hAnsi="Times New Roman"/>
          <w:bCs/>
          <w:iCs/>
          <w:sz w:val="24"/>
          <w:szCs w:val="24"/>
          <w:lang w:val="en-US"/>
        </w:rPr>
        <w:t xml:space="preserve">There is a relationship between the total time of physical activity with self-esteem and between the total sitting time with emotional well-being, self-esteem, school, and total quality of life score in youth during COVID-19 lockdown. </w:t>
      </w:r>
    </w:p>
    <w:p w14:paraId="240F57D3" w14:textId="77777777" w:rsidR="00DC041D" w:rsidRDefault="00DC041D" w:rsidP="00DC041D">
      <w:pPr>
        <w:spacing w:after="0" w:line="360" w:lineRule="auto"/>
        <w:jc w:val="both"/>
        <w:rPr>
          <w:rFonts w:ascii="Times New Roman" w:hAnsi="Times New Roman"/>
          <w:bCs/>
          <w:sz w:val="24"/>
          <w:szCs w:val="24"/>
          <w:lang w:val="en-US"/>
        </w:rPr>
      </w:pPr>
      <w:r w:rsidRPr="00DE3D12">
        <w:rPr>
          <w:rFonts w:ascii="Times New Roman" w:hAnsi="Times New Roman"/>
          <w:b/>
          <w:bCs/>
          <w:sz w:val="24"/>
          <w:szCs w:val="24"/>
          <w:lang w:val="en-US"/>
        </w:rPr>
        <w:t>Keywords:</w:t>
      </w:r>
      <w:r w:rsidRPr="00DE3D12">
        <w:rPr>
          <w:rFonts w:ascii="Times New Roman" w:hAnsi="Times New Roman"/>
          <w:bCs/>
          <w:sz w:val="24"/>
          <w:szCs w:val="24"/>
          <w:lang w:val="en-US"/>
        </w:rPr>
        <w:t xml:space="preserve"> </w:t>
      </w:r>
      <w:r>
        <w:rPr>
          <w:rFonts w:ascii="Times New Roman" w:hAnsi="Times New Roman"/>
          <w:bCs/>
          <w:sz w:val="24"/>
          <w:szCs w:val="24"/>
          <w:lang w:val="en-US"/>
        </w:rPr>
        <w:t>e</w:t>
      </w:r>
      <w:r w:rsidRPr="00DE3D12">
        <w:rPr>
          <w:rFonts w:ascii="Times New Roman" w:hAnsi="Times New Roman"/>
          <w:bCs/>
          <w:sz w:val="24"/>
          <w:szCs w:val="24"/>
          <w:lang w:val="en-US"/>
        </w:rPr>
        <w:t xml:space="preserve">xercise; </w:t>
      </w:r>
      <w:r>
        <w:rPr>
          <w:rFonts w:ascii="Times New Roman" w:hAnsi="Times New Roman"/>
          <w:bCs/>
          <w:sz w:val="24"/>
          <w:szCs w:val="24"/>
          <w:lang w:val="en-US"/>
        </w:rPr>
        <w:t>p</w:t>
      </w:r>
      <w:r w:rsidRPr="00DE3D12">
        <w:rPr>
          <w:rFonts w:ascii="Times New Roman" w:hAnsi="Times New Roman"/>
          <w:bCs/>
          <w:sz w:val="24"/>
          <w:szCs w:val="24"/>
          <w:lang w:val="en-US"/>
        </w:rPr>
        <w:t xml:space="preserve">hysical fitness; </w:t>
      </w:r>
      <w:r>
        <w:rPr>
          <w:rFonts w:ascii="Times New Roman" w:hAnsi="Times New Roman"/>
          <w:bCs/>
          <w:sz w:val="24"/>
          <w:szCs w:val="24"/>
          <w:lang w:val="en-US"/>
        </w:rPr>
        <w:t>m</w:t>
      </w:r>
      <w:r w:rsidRPr="00DE3D12">
        <w:rPr>
          <w:rFonts w:ascii="Times New Roman" w:hAnsi="Times New Roman"/>
          <w:bCs/>
          <w:sz w:val="24"/>
          <w:szCs w:val="24"/>
          <w:lang w:val="en-US"/>
        </w:rPr>
        <w:t xml:space="preserve">ental health; </w:t>
      </w:r>
      <w:r>
        <w:rPr>
          <w:rFonts w:ascii="Times New Roman" w:hAnsi="Times New Roman"/>
          <w:bCs/>
          <w:sz w:val="24"/>
          <w:szCs w:val="24"/>
          <w:lang w:val="en-US"/>
        </w:rPr>
        <w:t>l</w:t>
      </w:r>
      <w:r w:rsidRPr="00DE3D12">
        <w:rPr>
          <w:rFonts w:ascii="Times New Roman" w:hAnsi="Times New Roman"/>
          <w:bCs/>
          <w:sz w:val="24"/>
          <w:szCs w:val="24"/>
          <w:lang w:val="en-US"/>
        </w:rPr>
        <w:t xml:space="preserve">ifestyle; </w:t>
      </w:r>
      <w:r>
        <w:rPr>
          <w:rFonts w:ascii="Times New Roman" w:hAnsi="Times New Roman"/>
          <w:bCs/>
          <w:sz w:val="24"/>
          <w:szCs w:val="24"/>
          <w:lang w:val="en-US"/>
        </w:rPr>
        <w:t>s</w:t>
      </w:r>
      <w:r w:rsidRPr="00DE3D12">
        <w:rPr>
          <w:rFonts w:ascii="Times New Roman" w:hAnsi="Times New Roman"/>
          <w:bCs/>
          <w:sz w:val="24"/>
          <w:szCs w:val="24"/>
          <w:lang w:val="en-US"/>
        </w:rPr>
        <w:t>tudents</w:t>
      </w:r>
      <w:r>
        <w:rPr>
          <w:rFonts w:ascii="Times New Roman" w:hAnsi="Times New Roman"/>
          <w:bCs/>
          <w:sz w:val="24"/>
          <w:szCs w:val="24"/>
          <w:lang w:val="en-US"/>
        </w:rPr>
        <w:t>.</w:t>
      </w:r>
    </w:p>
    <w:p w14:paraId="7BA90F5E" w14:textId="77777777" w:rsidR="00DC041D" w:rsidRDefault="00DC041D" w:rsidP="00DC041D">
      <w:pPr>
        <w:spacing w:after="0" w:line="360" w:lineRule="auto"/>
        <w:jc w:val="both"/>
        <w:rPr>
          <w:rFonts w:ascii="Times New Roman" w:hAnsi="Times New Roman"/>
          <w:bCs/>
          <w:sz w:val="24"/>
          <w:szCs w:val="24"/>
          <w:lang w:val="en-US"/>
        </w:rPr>
      </w:pPr>
    </w:p>
    <w:p w14:paraId="1FBF818F" w14:textId="77777777" w:rsidR="00DC041D" w:rsidRDefault="00DC041D" w:rsidP="00DC041D">
      <w:pPr>
        <w:spacing w:after="0" w:line="360" w:lineRule="auto"/>
        <w:jc w:val="both"/>
        <w:rPr>
          <w:rFonts w:ascii="Times New Roman" w:hAnsi="Times New Roman"/>
          <w:bCs/>
          <w:sz w:val="24"/>
          <w:szCs w:val="24"/>
          <w:lang w:val="en-US"/>
        </w:rPr>
      </w:pPr>
    </w:p>
    <w:p w14:paraId="10DA20E5" w14:textId="77777777" w:rsidR="00DC041D" w:rsidRPr="000645B5" w:rsidRDefault="00DC041D" w:rsidP="00DC041D">
      <w:pPr>
        <w:spacing w:after="0" w:line="360" w:lineRule="auto"/>
        <w:jc w:val="both"/>
        <w:rPr>
          <w:rFonts w:ascii="Times New Roman" w:hAnsi="Times New Roman"/>
          <w:bCs/>
          <w:sz w:val="24"/>
          <w:szCs w:val="24"/>
        </w:rPr>
      </w:pPr>
      <w:r w:rsidRPr="000645B5">
        <w:rPr>
          <w:rFonts w:ascii="Times New Roman" w:hAnsi="Times New Roman"/>
          <w:bCs/>
          <w:sz w:val="24"/>
          <w:szCs w:val="24"/>
        </w:rPr>
        <w:t>Recibido: 11/08/2021</w:t>
      </w:r>
    </w:p>
    <w:p w14:paraId="1B2CB1C8" w14:textId="77777777" w:rsidR="00DC041D" w:rsidRPr="000645B5" w:rsidRDefault="00DC041D" w:rsidP="00DC041D">
      <w:pPr>
        <w:spacing w:after="0" w:line="360" w:lineRule="auto"/>
        <w:jc w:val="both"/>
        <w:rPr>
          <w:rFonts w:ascii="Times New Roman" w:hAnsi="Times New Roman"/>
          <w:bCs/>
          <w:sz w:val="24"/>
          <w:szCs w:val="24"/>
        </w:rPr>
      </w:pPr>
      <w:r w:rsidRPr="000645B5">
        <w:rPr>
          <w:rFonts w:ascii="Times New Roman" w:hAnsi="Times New Roman"/>
          <w:bCs/>
          <w:sz w:val="24"/>
          <w:szCs w:val="24"/>
        </w:rPr>
        <w:t>Aprobado:</w:t>
      </w:r>
      <w:r>
        <w:rPr>
          <w:rFonts w:ascii="Times New Roman" w:hAnsi="Times New Roman"/>
          <w:bCs/>
          <w:sz w:val="24"/>
          <w:szCs w:val="24"/>
        </w:rPr>
        <w:t xml:space="preserve"> </w:t>
      </w:r>
      <w:r w:rsidRPr="00FC509C">
        <w:rPr>
          <w:rFonts w:ascii="Times New Roman" w:hAnsi="Times New Roman"/>
          <w:bCs/>
          <w:sz w:val="24"/>
          <w:szCs w:val="24"/>
        </w:rPr>
        <w:t>08/10/2021</w:t>
      </w:r>
    </w:p>
    <w:p w14:paraId="1CAD0F2A" w14:textId="77777777" w:rsidR="00DC041D" w:rsidRPr="000645B5" w:rsidRDefault="00DC041D" w:rsidP="00DC041D">
      <w:pPr>
        <w:spacing w:after="0" w:line="360" w:lineRule="auto"/>
        <w:jc w:val="both"/>
        <w:rPr>
          <w:rFonts w:ascii="Times New Roman" w:hAnsi="Times New Roman"/>
          <w:b/>
          <w:sz w:val="24"/>
          <w:szCs w:val="24"/>
        </w:rPr>
      </w:pPr>
    </w:p>
    <w:p w14:paraId="362B7901" w14:textId="77777777" w:rsidR="00DC041D" w:rsidRDefault="00DC041D" w:rsidP="00DC041D">
      <w:pPr>
        <w:spacing w:after="0" w:line="360" w:lineRule="auto"/>
        <w:jc w:val="both"/>
        <w:rPr>
          <w:rFonts w:ascii="Times New Roman" w:hAnsi="Times New Roman"/>
          <w:b/>
          <w:sz w:val="24"/>
          <w:szCs w:val="24"/>
        </w:rPr>
      </w:pPr>
    </w:p>
    <w:p w14:paraId="3CCDDE6D" w14:textId="77777777" w:rsidR="00DC041D" w:rsidRPr="00BA01B8" w:rsidRDefault="00DC041D" w:rsidP="00DC041D">
      <w:pPr>
        <w:spacing w:after="0" w:line="360" w:lineRule="auto"/>
        <w:jc w:val="center"/>
        <w:rPr>
          <w:rFonts w:ascii="Times New Roman" w:hAnsi="Times New Roman"/>
          <w:b/>
          <w:sz w:val="32"/>
          <w:szCs w:val="32"/>
        </w:rPr>
      </w:pPr>
      <w:r w:rsidRPr="00BA01B8">
        <w:rPr>
          <w:rFonts w:ascii="Times New Roman" w:hAnsi="Times New Roman"/>
          <w:b/>
          <w:sz w:val="32"/>
          <w:szCs w:val="32"/>
        </w:rPr>
        <w:t>INTRODUCCIÓN</w:t>
      </w:r>
    </w:p>
    <w:p w14:paraId="40DAC4E1" w14:textId="77777777" w:rsidR="00DC041D" w:rsidRPr="00DE3D12" w:rsidRDefault="00DC041D" w:rsidP="00DC041D">
      <w:pPr>
        <w:spacing w:after="0" w:line="360" w:lineRule="auto"/>
        <w:jc w:val="both"/>
        <w:rPr>
          <w:rFonts w:ascii="Times New Roman" w:hAnsi="Times New Roman"/>
          <w:sz w:val="24"/>
          <w:szCs w:val="24"/>
          <w:shd w:val="clear" w:color="auto" w:fill="FFFFFF"/>
        </w:rPr>
      </w:pPr>
      <w:r w:rsidRPr="00DE3D12">
        <w:rPr>
          <w:rFonts w:ascii="Times New Roman" w:hAnsi="Times New Roman"/>
          <w:sz w:val="24"/>
          <w:szCs w:val="24"/>
        </w:rPr>
        <w:t xml:space="preserve">La pandemia por </w:t>
      </w:r>
      <w:r>
        <w:rPr>
          <w:rFonts w:ascii="Times New Roman" w:hAnsi="Times New Roman"/>
          <w:sz w:val="24"/>
          <w:szCs w:val="24"/>
        </w:rPr>
        <w:t xml:space="preserve">la </w:t>
      </w:r>
      <w:r w:rsidRPr="00DE3D12">
        <w:rPr>
          <w:rFonts w:ascii="Times New Roman" w:hAnsi="Times New Roman"/>
          <w:sz w:val="24"/>
          <w:szCs w:val="24"/>
        </w:rPr>
        <w:t xml:space="preserve">COVID-19 ha </w:t>
      </w:r>
      <w:r w:rsidRPr="00DE3D12">
        <w:rPr>
          <w:rFonts w:ascii="Times New Roman" w:hAnsi="Times New Roman"/>
          <w:sz w:val="24"/>
          <w:szCs w:val="24"/>
          <w:shd w:val="clear" w:color="auto" w:fill="FFFFFF"/>
        </w:rPr>
        <w:t xml:space="preserve">generado distanciamiento social y confinamiento, lo que ha provocado, entre otras consecuencias, disminución de </w:t>
      </w:r>
      <w:r w:rsidRPr="00DE3D12">
        <w:rPr>
          <w:rFonts w:ascii="Times New Roman" w:hAnsi="Times New Roman"/>
          <w:color w:val="333333"/>
          <w:sz w:val="24"/>
          <w:szCs w:val="24"/>
          <w:shd w:val="clear" w:color="auto" w:fill="FFFFFF"/>
        </w:rPr>
        <w:t xml:space="preserve">la </w:t>
      </w:r>
      <w:r w:rsidRPr="00DE3D12">
        <w:rPr>
          <w:rFonts w:ascii="Times New Roman" w:hAnsi="Times New Roman"/>
          <w:sz w:val="24"/>
          <w:szCs w:val="24"/>
        </w:rPr>
        <w:t>práctica de actividad física (AF) y deportiva en toda la población</w:t>
      </w:r>
      <w:r>
        <w:rPr>
          <w:rFonts w:ascii="Times New Roman" w:hAnsi="Times New Roman"/>
          <w:sz w:val="24"/>
          <w:szCs w:val="24"/>
        </w:rPr>
        <w:t>.</w:t>
      </w:r>
      <w:r w:rsidRPr="00DE3D12">
        <w:rPr>
          <w:rFonts w:ascii="Times New Roman" w:hAnsi="Times New Roman"/>
          <w:sz w:val="24"/>
          <w:szCs w:val="24"/>
          <w:vertAlign w:val="superscript"/>
        </w:rPr>
        <w:t xml:space="preserve">(1) </w:t>
      </w:r>
      <w:r>
        <w:rPr>
          <w:rFonts w:ascii="Times New Roman" w:hAnsi="Times New Roman"/>
          <w:sz w:val="24"/>
          <w:szCs w:val="24"/>
        </w:rPr>
        <w:t>U</w:t>
      </w:r>
      <w:r w:rsidRPr="00DE3D12">
        <w:rPr>
          <w:rFonts w:ascii="Times New Roman" w:hAnsi="Times New Roman"/>
          <w:sz w:val="24"/>
          <w:szCs w:val="24"/>
        </w:rPr>
        <w:t>no de los grupos más afectados son los adolescentes.</w:t>
      </w:r>
      <w:r w:rsidRPr="00DE3D12">
        <w:rPr>
          <w:rFonts w:ascii="Times New Roman" w:hAnsi="Times New Roman"/>
          <w:sz w:val="24"/>
          <w:szCs w:val="24"/>
          <w:vertAlign w:val="superscript"/>
        </w:rPr>
        <w:t xml:space="preserve">(2) </w:t>
      </w:r>
      <w:r w:rsidRPr="00DE3D12">
        <w:rPr>
          <w:rFonts w:ascii="Times New Roman" w:hAnsi="Times New Roman"/>
          <w:sz w:val="24"/>
          <w:szCs w:val="24"/>
          <w:shd w:val="clear" w:color="auto" w:fill="FFFFFF"/>
        </w:rPr>
        <w:t xml:space="preserve">En dicho contexto, una de las principales actividades recreativas en </w:t>
      </w:r>
      <w:r w:rsidRPr="00DE3D12">
        <w:rPr>
          <w:rFonts w:ascii="Times New Roman" w:hAnsi="Times New Roman"/>
          <w:color w:val="000000" w:themeColor="text1"/>
          <w:sz w:val="24"/>
          <w:szCs w:val="24"/>
          <w:shd w:val="clear" w:color="auto" w:fill="FFFFFF"/>
        </w:rPr>
        <w:t>jóvenes</w:t>
      </w:r>
      <w:r>
        <w:rPr>
          <w:rFonts w:ascii="Times New Roman" w:hAnsi="Times New Roman"/>
          <w:color w:val="000000" w:themeColor="text1"/>
          <w:sz w:val="24"/>
          <w:szCs w:val="24"/>
          <w:shd w:val="clear" w:color="auto" w:fill="FFFFFF"/>
        </w:rPr>
        <w:t>,</w:t>
      </w:r>
      <w:r w:rsidRPr="00DE3D12">
        <w:rPr>
          <w:rFonts w:ascii="Times New Roman" w:hAnsi="Times New Roman"/>
          <w:color w:val="000000" w:themeColor="text1"/>
          <w:sz w:val="24"/>
          <w:szCs w:val="24"/>
          <w:shd w:val="clear" w:color="auto" w:fill="FFFFFF"/>
        </w:rPr>
        <w:t xml:space="preserve"> corresponde al uso de pantallas, lo que ha elevado la conducta sedentaria, hecho preocupante debido a los efectos negativos sobre la salud física y mental.</w:t>
      </w:r>
      <w:r w:rsidRPr="00DE3D12">
        <w:rPr>
          <w:rFonts w:ascii="Times New Roman" w:hAnsi="Times New Roman"/>
          <w:color w:val="000000" w:themeColor="text1"/>
          <w:sz w:val="24"/>
          <w:szCs w:val="24"/>
          <w:shd w:val="clear" w:color="auto" w:fill="FFFFFF"/>
          <w:vertAlign w:val="superscript"/>
        </w:rPr>
        <w:t>(3)</w:t>
      </w:r>
      <w:r w:rsidRPr="00DE3D12">
        <w:rPr>
          <w:rFonts w:ascii="Times New Roman" w:hAnsi="Times New Roman"/>
          <w:sz w:val="24"/>
          <w:szCs w:val="24"/>
        </w:rPr>
        <w:t xml:space="preserve"> Por su parte, la clase </w:t>
      </w:r>
      <w:r w:rsidRPr="00DE3D12">
        <w:rPr>
          <w:rFonts w:ascii="Times New Roman" w:hAnsi="Times New Roman"/>
          <w:bCs/>
          <w:sz w:val="24"/>
          <w:szCs w:val="24"/>
        </w:rPr>
        <w:t>de educación física en formato remoto (</w:t>
      </w:r>
      <w:r w:rsidRPr="00BA01B8">
        <w:rPr>
          <w:rFonts w:ascii="Times New Roman" w:hAnsi="Times New Roman"/>
          <w:bCs/>
          <w:i/>
          <w:iCs/>
          <w:sz w:val="24"/>
          <w:szCs w:val="24"/>
        </w:rPr>
        <w:t>online</w:t>
      </w:r>
      <w:r w:rsidRPr="00DE3D12">
        <w:rPr>
          <w:rFonts w:ascii="Times New Roman" w:hAnsi="Times New Roman"/>
          <w:bCs/>
          <w:sz w:val="24"/>
          <w:szCs w:val="24"/>
        </w:rPr>
        <w:t>), se ha transformado en el espacio ideal para promover conductas saludables en este grupo de la población.</w:t>
      </w:r>
      <w:r w:rsidRPr="00DE3D12">
        <w:rPr>
          <w:rFonts w:ascii="Times New Roman" w:hAnsi="Times New Roman"/>
          <w:bCs/>
          <w:sz w:val="24"/>
          <w:szCs w:val="24"/>
          <w:vertAlign w:val="superscript"/>
        </w:rPr>
        <w:t>(4)</w:t>
      </w:r>
    </w:p>
    <w:p w14:paraId="23BFB7F1" w14:textId="77777777" w:rsidR="00DC041D" w:rsidRPr="00DE3D12" w:rsidRDefault="00DC041D" w:rsidP="00DC041D">
      <w:pPr>
        <w:spacing w:after="0" w:line="360" w:lineRule="auto"/>
        <w:jc w:val="both"/>
        <w:rPr>
          <w:rFonts w:ascii="Times New Roman" w:hAnsi="Times New Roman"/>
          <w:sz w:val="24"/>
          <w:szCs w:val="24"/>
          <w:shd w:val="clear" w:color="auto" w:fill="FFFFFF"/>
        </w:rPr>
      </w:pPr>
      <w:r w:rsidRPr="00DE3D12">
        <w:rPr>
          <w:rFonts w:ascii="Times New Roman" w:hAnsi="Times New Roman"/>
          <w:sz w:val="24"/>
          <w:szCs w:val="24"/>
          <w:shd w:val="clear" w:color="auto" w:fill="FFFFFF"/>
        </w:rPr>
        <w:lastRenderedPageBreak/>
        <w:t xml:space="preserve">Diversas investigaciones señalan que realizar AF de intensidad moderada podría reducir el riesgo de enfermedades coronarias, </w:t>
      </w:r>
      <w:proofErr w:type="spellStart"/>
      <w:r w:rsidRPr="00DE3D12">
        <w:rPr>
          <w:rFonts w:ascii="Times New Roman" w:hAnsi="Times New Roman"/>
          <w:sz w:val="24"/>
          <w:szCs w:val="24"/>
          <w:shd w:val="clear" w:color="auto" w:fill="FFFFFF"/>
        </w:rPr>
        <w:t>cardiometabólicas</w:t>
      </w:r>
      <w:proofErr w:type="spellEnd"/>
      <w:r w:rsidRPr="00DE3D12">
        <w:rPr>
          <w:rFonts w:ascii="Times New Roman" w:hAnsi="Times New Roman"/>
          <w:sz w:val="24"/>
          <w:szCs w:val="24"/>
          <w:shd w:val="clear" w:color="auto" w:fill="FFFFFF"/>
        </w:rPr>
        <w:t>, dislipidemias, hipertensión arterial y ataques cerebrovasculares,</w:t>
      </w:r>
      <w:r w:rsidRPr="00DE3D12">
        <w:rPr>
          <w:rFonts w:ascii="Times New Roman" w:hAnsi="Times New Roman"/>
          <w:sz w:val="24"/>
          <w:szCs w:val="24"/>
          <w:shd w:val="clear" w:color="auto" w:fill="FFFFFF"/>
          <w:vertAlign w:val="superscript"/>
        </w:rPr>
        <w:t xml:space="preserve"> (1,5) </w:t>
      </w:r>
      <w:r w:rsidRPr="00DE3D12">
        <w:rPr>
          <w:rFonts w:ascii="Times New Roman" w:hAnsi="Times New Roman"/>
          <w:sz w:val="24"/>
          <w:szCs w:val="24"/>
          <w:shd w:val="clear" w:color="auto" w:fill="FFFFFF"/>
        </w:rPr>
        <w:t>además de prevenir o reducir la obesidad.</w:t>
      </w:r>
      <w:r w:rsidRPr="00DE3D12">
        <w:rPr>
          <w:rFonts w:ascii="Times New Roman" w:hAnsi="Times New Roman"/>
          <w:sz w:val="24"/>
          <w:szCs w:val="24"/>
          <w:shd w:val="clear" w:color="auto" w:fill="FFFFFF"/>
          <w:vertAlign w:val="superscript"/>
        </w:rPr>
        <w:t xml:space="preserve"> (6)</w:t>
      </w:r>
      <w:r w:rsidRPr="00DE3D12">
        <w:rPr>
          <w:rFonts w:ascii="Times New Roman" w:hAnsi="Times New Roman"/>
          <w:sz w:val="24"/>
          <w:szCs w:val="24"/>
          <w:shd w:val="clear" w:color="auto" w:fill="FFFFFF"/>
        </w:rPr>
        <w:t xml:space="preserve"> Del mismo modo, se ha informado que la práctica regular de AF puede ser un factor protector de la calidad de vida relacionada con la salud (CVRS) en tiempos de </w:t>
      </w:r>
      <w:proofErr w:type="gramStart"/>
      <w:r w:rsidRPr="00DE3D12">
        <w:rPr>
          <w:rFonts w:ascii="Times New Roman" w:hAnsi="Times New Roman"/>
          <w:sz w:val="24"/>
          <w:szCs w:val="24"/>
          <w:shd w:val="clear" w:color="auto" w:fill="FFFFFF"/>
        </w:rPr>
        <w:t>pandemia.</w:t>
      </w:r>
      <w:r w:rsidRPr="00DE3D12">
        <w:rPr>
          <w:rFonts w:ascii="Times New Roman" w:hAnsi="Times New Roman"/>
          <w:sz w:val="24"/>
          <w:szCs w:val="24"/>
          <w:shd w:val="clear" w:color="auto" w:fill="FFFFFF"/>
          <w:vertAlign w:val="superscript"/>
        </w:rPr>
        <w:t>(</w:t>
      </w:r>
      <w:proofErr w:type="gramEnd"/>
      <w:r w:rsidRPr="00DE3D12">
        <w:rPr>
          <w:rFonts w:ascii="Times New Roman" w:hAnsi="Times New Roman"/>
          <w:sz w:val="24"/>
          <w:szCs w:val="24"/>
          <w:shd w:val="clear" w:color="auto" w:fill="FFFFFF"/>
          <w:vertAlign w:val="superscript"/>
        </w:rPr>
        <w:t>7)</w:t>
      </w:r>
    </w:p>
    <w:p w14:paraId="0D0067FA" w14:textId="77777777" w:rsidR="00DC041D" w:rsidRDefault="00DC041D" w:rsidP="00DC041D">
      <w:pPr>
        <w:spacing w:after="0" w:line="360" w:lineRule="auto"/>
        <w:jc w:val="both"/>
        <w:rPr>
          <w:rFonts w:ascii="Times New Roman" w:hAnsi="Times New Roman"/>
          <w:color w:val="000000" w:themeColor="text1"/>
          <w:sz w:val="24"/>
          <w:szCs w:val="24"/>
          <w:shd w:val="clear" w:color="auto" w:fill="FFFFFF"/>
        </w:rPr>
      </w:pPr>
      <w:r w:rsidRPr="00DE3D12">
        <w:rPr>
          <w:rFonts w:ascii="Times New Roman" w:eastAsia="Times New Roman" w:hAnsi="Times New Roman"/>
          <w:color w:val="000000" w:themeColor="text1"/>
          <w:sz w:val="24"/>
          <w:szCs w:val="24"/>
          <w:shd w:val="clear" w:color="auto" w:fill="FFFFFF"/>
        </w:rPr>
        <w:t xml:space="preserve">Por otra parte, los </w:t>
      </w:r>
      <w:r>
        <w:rPr>
          <w:rFonts w:ascii="Times New Roman" w:eastAsia="Times New Roman" w:hAnsi="Times New Roman"/>
          <w:color w:val="000000" w:themeColor="text1"/>
          <w:sz w:val="24"/>
          <w:szCs w:val="24"/>
          <w:shd w:val="clear" w:color="auto" w:fill="FFFFFF"/>
        </w:rPr>
        <w:t>c</w:t>
      </w:r>
      <w:r w:rsidRPr="00DE3D12">
        <w:rPr>
          <w:rFonts w:ascii="Times New Roman" w:hAnsi="Times New Roman"/>
          <w:color w:val="000000" w:themeColor="text1"/>
          <w:sz w:val="24"/>
          <w:szCs w:val="24"/>
          <w:shd w:val="clear" w:color="auto" w:fill="FFFFFF"/>
        </w:rPr>
        <w:t xml:space="preserve">entros para el </w:t>
      </w:r>
      <w:r>
        <w:rPr>
          <w:rFonts w:ascii="Times New Roman" w:hAnsi="Times New Roman"/>
          <w:color w:val="000000" w:themeColor="text1"/>
          <w:sz w:val="24"/>
          <w:szCs w:val="24"/>
          <w:shd w:val="clear" w:color="auto" w:fill="FFFFFF"/>
        </w:rPr>
        <w:t>c</w:t>
      </w:r>
      <w:r w:rsidRPr="00DE3D12">
        <w:rPr>
          <w:rFonts w:ascii="Times New Roman" w:hAnsi="Times New Roman"/>
          <w:color w:val="000000" w:themeColor="text1"/>
          <w:sz w:val="24"/>
          <w:szCs w:val="24"/>
          <w:shd w:val="clear" w:color="auto" w:fill="FFFFFF"/>
        </w:rPr>
        <w:t xml:space="preserve">ontrol y la </w:t>
      </w:r>
      <w:r>
        <w:rPr>
          <w:rFonts w:ascii="Times New Roman" w:hAnsi="Times New Roman"/>
          <w:color w:val="000000" w:themeColor="text1"/>
          <w:sz w:val="24"/>
          <w:szCs w:val="24"/>
          <w:shd w:val="clear" w:color="auto" w:fill="FFFFFF"/>
        </w:rPr>
        <w:t>p</w:t>
      </w:r>
      <w:r w:rsidRPr="00DE3D12">
        <w:rPr>
          <w:rFonts w:ascii="Times New Roman" w:hAnsi="Times New Roman"/>
          <w:color w:val="000000" w:themeColor="text1"/>
          <w:sz w:val="24"/>
          <w:szCs w:val="24"/>
          <w:shd w:val="clear" w:color="auto" w:fill="FFFFFF"/>
        </w:rPr>
        <w:t xml:space="preserve">revención de </w:t>
      </w:r>
      <w:r>
        <w:rPr>
          <w:rFonts w:ascii="Times New Roman" w:hAnsi="Times New Roman"/>
          <w:color w:val="000000" w:themeColor="text1"/>
          <w:sz w:val="24"/>
          <w:szCs w:val="24"/>
          <w:shd w:val="clear" w:color="auto" w:fill="FFFFFF"/>
        </w:rPr>
        <w:t>e</w:t>
      </w:r>
      <w:r w:rsidRPr="00DE3D12">
        <w:rPr>
          <w:rFonts w:ascii="Times New Roman" w:hAnsi="Times New Roman"/>
          <w:color w:val="000000" w:themeColor="text1"/>
          <w:sz w:val="24"/>
          <w:szCs w:val="24"/>
          <w:shd w:val="clear" w:color="auto" w:fill="FFFFFF"/>
        </w:rPr>
        <w:t>nfermedades,</w:t>
      </w:r>
      <w:r w:rsidRPr="00DE3D12">
        <w:rPr>
          <w:rFonts w:ascii="Times New Roman" w:hAnsi="Times New Roman"/>
          <w:color w:val="000000" w:themeColor="text1"/>
          <w:sz w:val="24"/>
          <w:szCs w:val="24"/>
          <w:shd w:val="clear" w:color="auto" w:fill="FFFFFF"/>
          <w:vertAlign w:val="superscript"/>
        </w:rPr>
        <w:t xml:space="preserve"> (8)</w:t>
      </w:r>
      <w:r w:rsidRPr="00DE3D12">
        <w:rPr>
          <w:rFonts w:ascii="Times New Roman" w:eastAsia="Times New Roman" w:hAnsi="Times New Roman"/>
          <w:color w:val="000000" w:themeColor="text1"/>
          <w:sz w:val="24"/>
          <w:szCs w:val="24"/>
          <w:shd w:val="clear" w:color="auto" w:fill="FFFFFF"/>
        </w:rPr>
        <w:t xml:space="preserve"> en la actualidad señalan que el distanciamiento social y confinamiento por </w:t>
      </w:r>
      <w:r>
        <w:rPr>
          <w:rFonts w:ascii="Times New Roman" w:eastAsia="Times New Roman" w:hAnsi="Times New Roman"/>
          <w:color w:val="000000" w:themeColor="text1"/>
          <w:sz w:val="24"/>
          <w:szCs w:val="24"/>
          <w:shd w:val="clear" w:color="auto" w:fill="FFFFFF"/>
        </w:rPr>
        <w:t xml:space="preserve">la </w:t>
      </w:r>
      <w:r w:rsidRPr="00DE3D12">
        <w:rPr>
          <w:rFonts w:ascii="Times New Roman" w:eastAsia="Times New Roman" w:hAnsi="Times New Roman"/>
          <w:color w:val="000000" w:themeColor="text1"/>
          <w:sz w:val="24"/>
          <w:szCs w:val="24"/>
          <w:shd w:val="clear" w:color="auto" w:fill="FFFFFF"/>
        </w:rPr>
        <w:t xml:space="preserve">COVID-19, han deteriorado la CVRS en las personas, específicamente, el bienestar social, emocional y mental se ha visto disminuido por la dificultad de adaptarse a las nuevas rutinas sociales. </w:t>
      </w:r>
      <w:r w:rsidRPr="00DE3D12">
        <w:rPr>
          <w:rFonts w:ascii="Times New Roman" w:hAnsi="Times New Roman"/>
          <w:color w:val="000000" w:themeColor="text1"/>
          <w:sz w:val="24"/>
          <w:szCs w:val="24"/>
          <w:shd w:val="clear" w:color="auto" w:fill="FFFFFF"/>
        </w:rPr>
        <w:t xml:space="preserve">Asimismo, el </w:t>
      </w:r>
      <w:r w:rsidRPr="00DE3D12">
        <w:rPr>
          <w:rFonts w:ascii="Times New Roman" w:hAnsi="Times New Roman"/>
          <w:color w:val="000000" w:themeColor="text1"/>
          <w:sz w:val="24"/>
          <w:szCs w:val="24"/>
        </w:rPr>
        <w:t>aislamiento social podría estar asociado con mayor riesgo de mortalidad, síntomas depresivos y deterioro de la CVRS.</w:t>
      </w:r>
      <w:r w:rsidRPr="00DE3D12">
        <w:rPr>
          <w:rFonts w:ascii="Times New Roman" w:hAnsi="Times New Roman"/>
          <w:color w:val="000000" w:themeColor="text1"/>
          <w:sz w:val="24"/>
          <w:szCs w:val="24"/>
          <w:vertAlign w:val="superscript"/>
        </w:rPr>
        <w:t xml:space="preserve"> (9)</w:t>
      </w:r>
      <w:r w:rsidRPr="00DE3D12">
        <w:rPr>
          <w:rFonts w:ascii="Times New Roman" w:hAnsi="Times New Roman"/>
          <w:color w:val="000000" w:themeColor="text1"/>
          <w:sz w:val="24"/>
          <w:szCs w:val="24"/>
          <w:shd w:val="clear" w:color="auto" w:fill="FFFFFF"/>
        </w:rPr>
        <w:t xml:space="preserve"> Hechos que, en su conjunto, podrían repercutir negativamente en la salud de los adolescentes. </w:t>
      </w:r>
    </w:p>
    <w:p w14:paraId="63A1A9F9" w14:textId="77777777" w:rsidR="00DC041D" w:rsidRPr="00DE3D12" w:rsidRDefault="00DC041D" w:rsidP="00DC041D">
      <w:pPr>
        <w:spacing w:after="0" w:line="360" w:lineRule="auto"/>
        <w:jc w:val="both"/>
        <w:rPr>
          <w:rFonts w:ascii="Times New Roman" w:hAnsi="Times New Roman"/>
          <w:color w:val="000000" w:themeColor="text1"/>
          <w:sz w:val="24"/>
          <w:szCs w:val="24"/>
          <w:lang w:val="es-US" w:eastAsia="es-CL"/>
        </w:rPr>
      </w:pPr>
      <w:r>
        <w:rPr>
          <w:rFonts w:ascii="Times New Roman" w:hAnsi="Times New Roman"/>
          <w:bCs/>
          <w:color w:val="000000" w:themeColor="text1"/>
          <w:sz w:val="24"/>
          <w:szCs w:val="24"/>
        </w:rPr>
        <w:t>L</w:t>
      </w:r>
      <w:r w:rsidRPr="00DE3D12">
        <w:rPr>
          <w:rFonts w:ascii="Times New Roman" w:hAnsi="Times New Roman"/>
          <w:bCs/>
          <w:color w:val="000000" w:themeColor="text1"/>
          <w:sz w:val="24"/>
          <w:szCs w:val="24"/>
        </w:rPr>
        <w:t xml:space="preserve">a presente investigación tiene por objetivo </w:t>
      </w:r>
      <w:r w:rsidRPr="00DE3D12">
        <w:rPr>
          <w:rFonts w:ascii="Times New Roman" w:hAnsi="Times New Roman"/>
          <w:color w:val="000000" w:themeColor="text1"/>
          <w:sz w:val="24"/>
          <w:szCs w:val="24"/>
          <w:lang w:val="es-US" w:eastAsia="es-CL"/>
        </w:rPr>
        <w:t xml:space="preserve">relacionar el nivel de AF con la CVRS en adolescentes durante el confinamiento por </w:t>
      </w:r>
      <w:r>
        <w:rPr>
          <w:rFonts w:ascii="Times New Roman" w:hAnsi="Times New Roman"/>
          <w:color w:val="000000" w:themeColor="text1"/>
          <w:sz w:val="24"/>
          <w:szCs w:val="24"/>
          <w:lang w:val="es-US" w:eastAsia="es-CL"/>
        </w:rPr>
        <w:t xml:space="preserve">la </w:t>
      </w:r>
      <w:r w:rsidRPr="00DE3D12">
        <w:rPr>
          <w:rFonts w:ascii="Times New Roman" w:hAnsi="Times New Roman"/>
          <w:color w:val="000000" w:themeColor="text1"/>
          <w:sz w:val="24"/>
          <w:szCs w:val="24"/>
          <w:lang w:val="es-US" w:eastAsia="es-CL"/>
        </w:rPr>
        <w:t xml:space="preserve">COVID-19. </w:t>
      </w:r>
    </w:p>
    <w:p w14:paraId="4C02B296" w14:textId="77777777" w:rsidR="00DC041D" w:rsidRPr="00DE3D12" w:rsidRDefault="00DC041D" w:rsidP="00DC041D">
      <w:pPr>
        <w:spacing w:after="0" w:line="360" w:lineRule="auto"/>
        <w:jc w:val="both"/>
        <w:rPr>
          <w:rFonts w:ascii="Times New Roman" w:hAnsi="Times New Roman"/>
          <w:color w:val="000000" w:themeColor="text1"/>
          <w:sz w:val="24"/>
          <w:szCs w:val="24"/>
          <w:lang w:val="es-US" w:eastAsia="es-CL"/>
        </w:rPr>
      </w:pPr>
    </w:p>
    <w:p w14:paraId="1E8A0B5F" w14:textId="77777777" w:rsidR="00DC041D" w:rsidRDefault="00DC041D" w:rsidP="00DC041D">
      <w:pPr>
        <w:spacing w:after="0" w:line="360" w:lineRule="auto"/>
        <w:jc w:val="both"/>
        <w:rPr>
          <w:rFonts w:ascii="Times New Roman" w:hAnsi="Times New Roman"/>
          <w:b/>
          <w:sz w:val="24"/>
          <w:szCs w:val="24"/>
        </w:rPr>
      </w:pPr>
    </w:p>
    <w:p w14:paraId="30E2FE0D" w14:textId="77777777" w:rsidR="00DC041D" w:rsidRPr="00BA01B8" w:rsidRDefault="00DC041D" w:rsidP="00DC041D">
      <w:pPr>
        <w:spacing w:after="0" w:line="360" w:lineRule="auto"/>
        <w:jc w:val="center"/>
        <w:rPr>
          <w:rFonts w:ascii="Times New Roman" w:hAnsi="Times New Roman"/>
          <w:b/>
          <w:sz w:val="32"/>
          <w:szCs w:val="32"/>
        </w:rPr>
      </w:pPr>
      <w:r w:rsidRPr="00BA01B8">
        <w:rPr>
          <w:rFonts w:ascii="Times New Roman" w:hAnsi="Times New Roman"/>
          <w:b/>
          <w:sz w:val="32"/>
          <w:szCs w:val="32"/>
        </w:rPr>
        <w:t>MÉTODOS</w:t>
      </w:r>
    </w:p>
    <w:p w14:paraId="0F38F797" w14:textId="77777777" w:rsidR="00DC041D" w:rsidRDefault="00DC041D" w:rsidP="00DC041D">
      <w:pPr>
        <w:spacing w:after="0" w:line="360" w:lineRule="auto"/>
        <w:jc w:val="both"/>
        <w:rPr>
          <w:rFonts w:ascii="Times New Roman" w:hAnsi="Times New Roman"/>
          <w:sz w:val="24"/>
          <w:szCs w:val="24"/>
        </w:rPr>
      </w:pPr>
      <w:r w:rsidRPr="00DE3D12">
        <w:rPr>
          <w:rFonts w:ascii="Times New Roman" w:hAnsi="Times New Roman"/>
          <w:sz w:val="24"/>
          <w:szCs w:val="24"/>
        </w:rPr>
        <w:t>Se realizó un estudio descriptivo, correlacional y transversal con enfoque cuantitativo. La selección de la muestra fue no probabilística (accidental) y estuvo conformada por 184 estudiantes (61,4</w:t>
      </w:r>
      <w:r>
        <w:rPr>
          <w:rFonts w:ascii="Times New Roman" w:hAnsi="Times New Roman"/>
          <w:sz w:val="24"/>
          <w:szCs w:val="24"/>
        </w:rPr>
        <w:t> </w:t>
      </w:r>
      <w:r w:rsidRPr="00DE3D12">
        <w:rPr>
          <w:rFonts w:ascii="Times New Roman" w:hAnsi="Times New Roman"/>
          <w:sz w:val="24"/>
          <w:szCs w:val="24"/>
        </w:rPr>
        <w:t xml:space="preserve">% mujeres) con una edad media de 13,97 </w:t>
      </w:r>
      <w:r w:rsidRPr="00DE3D12">
        <w:rPr>
          <w:rFonts w:ascii="Times New Roman" w:hAnsi="Times New Roman"/>
          <w:sz w:val="24"/>
          <w:szCs w:val="24"/>
          <w:u w:val="single"/>
        </w:rPr>
        <w:t>+</w:t>
      </w:r>
      <w:r w:rsidRPr="00DE3D12">
        <w:rPr>
          <w:rFonts w:ascii="Times New Roman" w:hAnsi="Times New Roman"/>
          <w:sz w:val="24"/>
          <w:szCs w:val="24"/>
        </w:rPr>
        <w:t xml:space="preserve"> 1,69 años (hombres: 14,10 </w:t>
      </w:r>
      <w:r w:rsidRPr="00DE3D12">
        <w:rPr>
          <w:rFonts w:ascii="Times New Roman" w:hAnsi="Times New Roman"/>
          <w:sz w:val="24"/>
          <w:szCs w:val="24"/>
          <w:u w:val="single"/>
        </w:rPr>
        <w:t>+</w:t>
      </w:r>
      <w:r w:rsidRPr="00DE3D12">
        <w:rPr>
          <w:rFonts w:ascii="Times New Roman" w:hAnsi="Times New Roman"/>
          <w:sz w:val="24"/>
          <w:szCs w:val="24"/>
        </w:rPr>
        <w:t xml:space="preserve"> 1,69 años; mujeres: 13,90 </w:t>
      </w:r>
      <w:r w:rsidRPr="00DE3D12">
        <w:rPr>
          <w:rFonts w:ascii="Times New Roman" w:hAnsi="Times New Roman"/>
          <w:sz w:val="24"/>
          <w:szCs w:val="24"/>
          <w:u w:val="single"/>
        </w:rPr>
        <w:t>+</w:t>
      </w:r>
      <w:r w:rsidRPr="00DE3D12">
        <w:rPr>
          <w:rFonts w:ascii="Times New Roman" w:hAnsi="Times New Roman"/>
          <w:sz w:val="24"/>
          <w:szCs w:val="24"/>
        </w:rPr>
        <w:t xml:space="preserve"> 1,69 años), estatura bípeda de 161,39 </w:t>
      </w:r>
      <w:r w:rsidRPr="00DE3D12">
        <w:rPr>
          <w:rFonts w:ascii="Times New Roman" w:hAnsi="Times New Roman"/>
          <w:sz w:val="24"/>
          <w:szCs w:val="24"/>
          <w:u w:val="single"/>
        </w:rPr>
        <w:t>+</w:t>
      </w:r>
      <w:r w:rsidRPr="00DE3D12">
        <w:rPr>
          <w:rFonts w:ascii="Times New Roman" w:hAnsi="Times New Roman"/>
          <w:sz w:val="24"/>
          <w:szCs w:val="24"/>
        </w:rPr>
        <w:t xml:space="preserve"> 9,7 cm (hombres: 165,90 </w:t>
      </w:r>
      <w:r w:rsidRPr="00DE3D12">
        <w:rPr>
          <w:rFonts w:ascii="Times New Roman" w:hAnsi="Times New Roman"/>
          <w:sz w:val="24"/>
          <w:szCs w:val="24"/>
          <w:u w:val="single"/>
        </w:rPr>
        <w:t>+</w:t>
      </w:r>
      <w:r w:rsidRPr="00DE3D12">
        <w:rPr>
          <w:rFonts w:ascii="Times New Roman" w:hAnsi="Times New Roman"/>
          <w:sz w:val="24"/>
          <w:szCs w:val="24"/>
        </w:rPr>
        <w:t xml:space="preserve"> 12,10 cm; mujeres: 158,40 </w:t>
      </w:r>
      <w:r w:rsidRPr="00DE3D12">
        <w:rPr>
          <w:rFonts w:ascii="Times New Roman" w:hAnsi="Times New Roman"/>
          <w:sz w:val="24"/>
          <w:szCs w:val="24"/>
          <w:u w:val="single"/>
        </w:rPr>
        <w:t>+</w:t>
      </w:r>
      <w:r w:rsidRPr="00DE3D12">
        <w:rPr>
          <w:rFonts w:ascii="Times New Roman" w:hAnsi="Times New Roman"/>
          <w:sz w:val="24"/>
          <w:szCs w:val="24"/>
        </w:rPr>
        <w:t xml:space="preserve"> 3,30 cm) y peso corporal de 60,12 </w:t>
      </w:r>
      <w:r w:rsidRPr="00DE3D12">
        <w:rPr>
          <w:rFonts w:ascii="Times New Roman" w:hAnsi="Times New Roman"/>
          <w:sz w:val="24"/>
          <w:szCs w:val="24"/>
          <w:u w:val="single"/>
        </w:rPr>
        <w:t>+</w:t>
      </w:r>
      <w:r w:rsidRPr="00DE3D12">
        <w:rPr>
          <w:rFonts w:ascii="Times New Roman" w:hAnsi="Times New Roman"/>
          <w:sz w:val="24"/>
          <w:szCs w:val="24"/>
        </w:rPr>
        <w:t xml:space="preserve"> 16,47 kg (hombres: 63,30 </w:t>
      </w:r>
      <w:r w:rsidRPr="00DE3D12">
        <w:rPr>
          <w:rFonts w:ascii="Times New Roman" w:hAnsi="Times New Roman"/>
          <w:sz w:val="24"/>
          <w:szCs w:val="24"/>
          <w:u w:val="single"/>
        </w:rPr>
        <w:t>+</w:t>
      </w:r>
      <w:r w:rsidRPr="00DE3D12">
        <w:rPr>
          <w:rFonts w:ascii="Times New Roman" w:hAnsi="Times New Roman"/>
          <w:sz w:val="24"/>
          <w:szCs w:val="24"/>
        </w:rPr>
        <w:t xml:space="preserve"> 14,70 kg; mujeres: 58,30 </w:t>
      </w:r>
      <w:r w:rsidRPr="00DE3D12">
        <w:rPr>
          <w:rFonts w:ascii="Times New Roman" w:hAnsi="Times New Roman"/>
          <w:sz w:val="24"/>
          <w:szCs w:val="24"/>
          <w:u w:val="single"/>
        </w:rPr>
        <w:t>+</w:t>
      </w:r>
      <w:r w:rsidRPr="00DE3D12">
        <w:rPr>
          <w:rFonts w:ascii="Times New Roman" w:hAnsi="Times New Roman"/>
          <w:sz w:val="24"/>
          <w:szCs w:val="24"/>
        </w:rPr>
        <w:t xml:space="preserve"> 17,40 kg), residentes en la región del Maule, Chile. </w:t>
      </w:r>
    </w:p>
    <w:p w14:paraId="177F1E8B" w14:textId="77777777" w:rsidR="00DC041D" w:rsidRDefault="00DC041D" w:rsidP="00DC041D">
      <w:pPr>
        <w:spacing w:after="0" w:line="360" w:lineRule="auto"/>
        <w:jc w:val="both"/>
        <w:rPr>
          <w:rFonts w:ascii="Times New Roman" w:hAnsi="Times New Roman"/>
          <w:sz w:val="24"/>
          <w:szCs w:val="24"/>
        </w:rPr>
      </w:pPr>
      <w:r w:rsidRPr="00DE3D12">
        <w:rPr>
          <w:rFonts w:ascii="Times New Roman" w:hAnsi="Times New Roman"/>
          <w:sz w:val="24"/>
          <w:szCs w:val="24"/>
        </w:rPr>
        <w:t xml:space="preserve">Los criterios de inclusión fueron: </w:t>
      </w:r>
    </w:p>
    <w:p w14:paraId="02C3874D" w14:textId="77777777" w:rsidR="00DC041D" w:rsidRDefault="00DC041D" w:rsidP="00DC041D">
      <w:pPr>
        <w:spacing w:after="0" w:line="360" w:lineRule="auto"/>
        <w:jc w:val="both"/>
        <w:rPr>
          <w:rFonts w:ascii="Times New Roman" w:hAnsi="Times New Roman"/>
          <w:sz w:val="24"/>
          <w:szCs w:val="24"/>
        </w:rPr>
      </w:pPr>
    </w:p>
    <w:p w14:paraId="222A4F6B" w14:textId="77777777" w:rsidR="00DC041D" w:rsidRDefault="00DC041D" w:rsidP="00DC041D">
      <w:pPr>
        <w:spacing w:after="0" w:line="360" w:lineRule="auto"/>
        <w:ind w:firstLine="708"/>
        <w:jc w:val="both"/>
        <w:rPr>
          <w:rFonts w:ascii="Times New Roman" w:hAnsi="Times New Roman"/>
          <w:sz w:val="24"/>
          <w:szCs w:val="24"/>
        </w:rPr>
      </w:pPr>
      <w:r w:rsidRPr="00DE3D12">
        <w:rPr>
          <w:rFonts w:ascii="Times New Roman" w:hAnsi="Times New Roman"/>
          <w:sz w:val="24"/>
          <w:szCs w:val="24"/>
        </w:rPr>
        <w:t xml:space="preserve">(1) tener entre 12 y 19 años, sin distinción de sexo; </w:t>
      </w:r>
    </w:p>
    <w:p w14:paraId="4C35896C" w14:textId="77777777" w:rsidR="00DC041D" w:rsidRDefault="00DC041D" w:rsidP="00DC041D">
      <w:pPr>
        <w:spacing w:after="0" w:line="360" w:lineRule="auto"/>
        <w:ind w:left="708"/>
        <w:jc w:val="both"/>
        <w:rPr>
          <w:rFonts w:ascii="Times New Roman" w:hAnsi="Times New Roman"/>
          <w:sz w:val="24"/>
          <w:szCs w:val="24"/>
        </w:rPr>
      </w:pPr>
      <w:r w:rsidRPr="00DE3D12">
        <w:rPr>
          <w:rFonts w:ascii="Times New Roman" w:hAnsi="Times New Roman"/>
          <w:sz w:val="24"/>
          <w:szCs w:val="24"/>
        </w:rPr>
        <w:t>(2) estar matriculado en una institución educativa municipal, particular o particular subvencionada</w:t>
      </w:r>
      <w:r>
        <w:rPr>
          <w:rFonts w:ascii="Times New Roman" w:hAnsi="Times New Roman"/>
          <w:sz w:val="24"/>
          <w:szCs w:val="24"/>
        </w:rPr>
        <w:t>,</w:t>
      </w:r>
      <w:r w:rsidRPr="00DE3D12">
        <w:rPr>
          <w:rFonts w:ascii="Times New Roman" w:hAnsi="Times New Roman"/>
          <w:sz w:val="24"/>
          <w:szCs w:val="24"/>
        </w:rPr>
        <w:t xml:space="preserve"> de la región del Maule, Chile; </w:t>
      </w:r>
    </w:p>
    <w:p w14:paraId="3CE5E501" w14:textId="77777777" w:rsidR="00DC041D" w:rsidRDefault="00DC041D" w:rsidP="00DC041D">
      <w:pPr>
        <w:spacing w:after="0" w:line="360" w:lineRule="auto"/>
        <w:ind w:left="708"/>
        <w:jc w:val="both"/>
        <w:rPr>
          <w:rFonts w:ascii="Times New Roman" w:hAnsi="Times New Roman"/>
          <w:sz w:val="24"/>
          <w:szCs w:val="24"/>
        </w:rPr>
      </w:pPr>
      <w:r w:rsidRPr="00DE3D12">
        <w:rPr>
          <w:rFonts w:ascii="Times New Roman" w:hAnsi="Times New Roman"/>
          <w:sz w:val="24"/>
          <w:szCs w:val="24"/>
        </w:rPr>
        <w:lastRenderedPageBreak/>
        <w:t xml:space="preserve">(3) encontrarse en periodo de confinamiento preventivo por alerta sanitaria de </w:t>
      </w:r>
      <w:r>
        <w:rPr>
          <w:rFonts w:ascii="Times New Roman" w:hAnsi="Times New Roman"/>
          <w:sz w:val="24"/>
          <w:szCs w:val="24"/>
        </w:rPr>
        <w:t xml:space="preserve">la </w:t>
      </w:r>
      <w:r w:rsidRPr="00DE3D12">
        <w:rPr>
          <w:rFonts w:ascii="Times New Roman" w:hAnsi="Times New Roman"/>
          <w:sz w:val="24"/>
          <w:szCs w:val="24"/>
        </w:rPr>
        <w:t xml:space="preserve">COVID-19 (voluntaria o impuesta por las autoridades sanitarias). </w:t>
      </w:r>
    </w:p>
    <w:p w14:paraId="5A8F1900" w14:textId="77777777" w:rsidR="00DC041D" w:rsidRDefault="00DC041D" w:rsidP="00DC041D">
      <w:pPr>
        <w:spacing w:after="0" w:line="360" w:lineRule="auto"/>
        <w:jc w:val="both"/>
        <w:rPr>
          <w:rFonts w:ascii="Times New Roman" w:hAnsi="Times New Roman"/>
          <w:sz w:val="24"/>
          <w:szCs w:val="24"/>
        </w:rPr>
      </w:pPr>
    </w:p>
    <w:p w14:paraId="3EBEF356" w14:textId="77777777" w:rsidR="00DC041D" w:rsidRDefault="00DC041D" w:rsidP="00DC041D">
      <w:pPr>
        <w:spacing w:after="0" w:line="360" w:lineRule="auto"/>
        <w:jc w:val="both"/>
        <w:rPr>
          <w:rFonts w:ascii="Times New Roman" w:hAnsi="Times New Roman"/>
          <w:sz w:val="24"/>
          <w:szCs w:val="24"/>
        </w:rPr>
      </w:pPr>
      <w:r w:rsidRPr="00DE3D12">
        <w:rPr>
          <w:rFonts w:ascii="Times New Roman" w:hAnsi="Times New Roman"/>
          <w:sz w:val="24"/>
          <w:szCs w:val="24"/>
        </w:rPr>
        <w:t xml:space="preserve">Los criterios de exclusión fueron: </w:t>
      </w:r>
    </w:p>
    <w:p w14:paraId="3E89F805" w14:textId="77777777" w:rsidR="00DC041D" w:rsidRDefault="00DC041D" w:rsidP="00DC041D">
      <w:pPr>
        <w:spacing w:after="0" w:line="360" w:lineRule="auto"/>
        <w:jc w:val="both"/>
        <w:rPr>
          <w:rFonts w:ascii="Times New Roman" w:hAnsi="Times New Roman"/>
          <w:sz w:val="24"/>
          <w:szCs w:val="24"/>
        </w:rPr>
      </w:pPr>
    </w:p>
    <w:p w14:paraId="4DFCA01F" w14:textId="77777777" w:rsidR="00DC041D" w:rsidRDefault="00DC041D" w:rsidP="00DC041D">
      <w:pPr>
        <w:spacing w:after="0" w:line="360" w:lineRule="auto"/>
        <w:ind w:firstLine="708"/>
        <w:jc w:val="both"/>
        <w:rPr>
          <w:rFonts w:ascii="Times New Roman" w:hAnsi="Times New Roman"/>
          <w:sz w:val="24"/>
          <w:szCs w:val="24"/>
        </w:rPr>
      </w:pPr>
      <w:r w:rsidRPr="00DE3D12">
        <w:rPr>
          <w:rFonts w:ascii="Times New Roman" w:hAnsi="Times New Roman"/>
          <w:sz w:val="24"/>
          <w:szCs w:val="24"/>
        </w:rPr>
        <w:t xml:space="preserve">(1) no responder la encuesta íntegramente; </w:t>
      </w:r>
    </w:p>
    <w:p w14:paraId="6F97A9F6" w14:textId="77777777" w:rsidR="00DC041D" w:rsidRPr="00DE3D12" w:rsidRDefault="00DC041D" w:rsidP="00DC041D">
      <w:pPr>
        <w:spacing w:after="0" w:line="360" w:lineRule="auto"/>
        <w:ind w:left="708"/>
        <w:jc w:val="both"/>
        <w:rPr>
          <w:rFonts w:ascii="Times New Roman" w:hAnsi="Times New Roman"/>
          <w:sz w:val="24"/>
          <w:szCs w:val="24"/>
        </w:rPr>
      </w:pPr>
      <w:r w:rsidRPr="00DE3D12">
        <w:rPr>
          <w:rFonts w:ascii="Times New Roman" w:hAnsi="Times New Roman"/>
          <w:sz w:val="24"/>
          <w:szCs w:val="24"/>
        </w:rPr>
        <w:t xml:space="preserve">(2) quienes hayan enfermado de </w:t>
      </w:r>
      <w:r>
        <w:rPr>
          <w:rFonts w:ascii="Times New Roman" w:hAnsi="Times New Roman"/>
          <w:sz w:val="24"/>
          <w:szCs w:val="24"/>
        </w:rPr>
        <w:t xml:space="preserve">la </w:t>
      </w:r>
      <w:r w:rsidRPr="00DE3D12">
        <w:rPr>
          <w:rFonts w:ascii="Times New Roman" w:hAnsi="Times New Roman"/>
          <w:sz w:val="24"/>
          <w:szCs w:val="24"/>
        </w:rPr>
        <w:t>COVID-19 en los últimos 6 meses, ya que podría sesgar las respuestas de los adolescentes.</w:t>
      </w:r>
    </w:p>
    <w:p w14:paraId="2860475E" w14:textId="77777777" w:rsidR="00DC041D" w:rsidRPr="00DE3D12" w:rsidRDefault="00DC041D" w:rsidP="00DC041D">
      <w:pPr>
        <w:spacing w:after="0" w:line="360" w:lineRule="auto"/>
        <w:jc w:val="both"/>
        <w:rPr>
          <w:rFonts w:ascii="Times New Roman" w:hAnsi="Times New Roman"/>
          <w:sz w:val="24"/>
          <w:szCs w:val="24"/>
        </w:rPr>
      </w:pPr>
    </w:p>
    <w:p w14:paraId="109EA483" w14:textId="5A27F6B3" w:rsidR="00DC041D" w:rsidRPr="00DE3D12" w:rsidRDefault="00DC041D" w:rsidP="00DC041D">
      <w:pPr>
        <w:spacing w:after="0" w:line="360" w:lineRule="auto"/>
        <w:jc w:val="both"/>
        <w:rPr>
          <w:rFonts w:ascii="Times New Roman" w:hAnsi="Times New Roman"/>
          <w:sz w:val="24"/>
          <w:szCs w:val="24"/>
        </w:rPr>
      </w:pPr>
      <w:r w:rsidRPr="00DE3D12">
        <w:rPr>
          <w:rFonts w:ascii="Times New Roman" w:hAnsi="Times New Roman"/>
          <w:sz w:val="24"/>
          <w:szCs w:val="24"/>
        </w:rPr>
        <w:t>El proceso de recolección de datos se realizó por medio de preguntas sobre las características generales de los participantes y 2 encuestas de auto</w:t>
      </w:r>
      <w:r>
        <w:rPr>
          <w:rFonts w:ascii="Times New Roman" w:hAnsi="Times New Roman"/>
          <w:sz w:val="24"/>
          <w:szCs w:val="24"/>
        </w:rPr>
        <w:t>r</w:t>
      </w:r>
      <w:r w:rsidRPr="00DE3D12">
        <w:rPr>
          <w:rFonts w:ascii="Times New Roman" w:hAnsi="Times New Roman"/>
          <w:sz w:val="24"/>
          <w:szCs w:val="24"/>
        </w:rPr>
        <w:t>reporte: el Cuestionario Internacional de AF (IPAQ) y un instrumento para medir la CVRS, denominado KIDDO-KINDL</w:t>
      </w:r>
      <w:r>
        <w:rPr>
          <w:rFonts w:ascii="Times New Roman" w:hAnsi="Times New Roman"/>
          <w:sz w:val="24"/>
          <w:szCs w:val="24"/>
        </w:rPr>
        <w:t>.</w:t>
      </w:r>
      <w:r w:rsidRPr="00DE3D12">
        <w:rPr>
          <w:rFonts w:ascii="Times New Roman" w:hAnsi="Times New Roman"/>
          <w:sz w:val="24"/>
          <w:szCs w:val="24"/>
        </w:rPr>
        <w:t xml:space="preserve"> </w:t>
      </w:r>
      <w:r>
        <w:rPr>
          <w:rFonts w:ascii="Times New Roman" w:hAnsi="Times New Roman"/>
          <w:sz w:val="24"/>
          <w:szCs w:val="24"/>
        </w:rPr>
        <w:t>S</w:t>
      </w:r>
      <w:r w:rsidRPr="00DE3D12">
        <w:rPr>
          <w:rFonts w:ascii="Times New Roman" w:hAnsi="Times New Roman"/>
          <w:sz w:val="24"/>
          <w:szCs w:val="24"/>
        </w:rPr>
        <w:t>e llevó a cabo a través de un cuestionario digital (</w:t>
      </w:r>
      <w:r w:rsidRPr="00BA01B8">
        <w:rPr>
          <w:rFonts w:ascii="Times New Roman" w:hAnsi="Times New Roman"/>
          <w:i/>
          <w:iCs/>
          <w:sz w:val="24"/>
          <w:szCs w:val="24"/>
        </w:rPr>
        <w:t xml:space="preserve">Google </w:t>
      </w:r>
      <w:proofErr w:type="spellStart"/>
      <w:r w:rsidRPr="00BA01B8">
        <w:rPr>
          <w:rFonts w:ascii="Times New Roman" w:hAnsi="Times New Roman"/>
          <w:i/>
          <w:iCs/>
          <w:sz w:val="24"/>
          <w:szCs w:val="24"/>
        </w:rPr>
        <w:t>Forms</w:t>
      </w:r>
      <w:proofErr w:type="spellEnd"/>
      <w:r w:rsidRPr="00DE3D12">
        <w:rPr>
          <w:rFonts w:ascii="Times New Roman" w:hAnsi="Times New Roman"/>
          <w:sz w:val="24"/>
          <w:szCs w:val="24"/>
        </w:rPr>
        <w:t>) de carácter voluntario. Dicho cuestionario fue remitido individualmente a directores, profesores y apoderados</w:t>
      </w:r>
      <w:r>
        <w:rPr>
          <w:rFonts w:ascii="Times New Roman" w:hAnsi="Times New Roman"/>
          <w:sz w:val="24"/>
          <w:szCs w:val="24"/>
        </w:rPr>
        <w:t>,</w:t>
      </w:r>
      <w:r w:rsidRPr="00DE3D12">
        <w:rPr>
          <w:rFonts w:ascii="Times New Roman" w:hAnsi="Times New Roman"/>
          <w:sz w:val="24"/>
          <w:szCs w:val="24"/>
        </w:rPr>
        <w:t xml:space="preserve"> quienes se encargaron de divulgar la información entre los estudiantes</w:t>
      </w:r>
      <w:r>
        <w:rPr>
          <w:rFonts w:ascii="Times New Roman" w:hAnsi="Times New Roman"/>
          <w:sz w:val="24"/>
          <w:szCs w:val="24"/>
        </w:rPr>
        <w:t>.</w:t>
      </w:r>
      <w:r w:rsidRPr="00DE3D12">
        <w:rPr>
          <w:rFonts w:ascii="Times New Roman" w:hAnsi="Times New Roman"/>
          <w:sz w:val="24"/>
          <w:szCs w:val="24"/>
        </w:rPr>
        <w:t xml:space="preserve"> </w:t>
      </w:r>
      <w:r>
        <w:rPr>
          <w:rFonts w:ascii="Times New Roman" w:hAnsi="Times New Roman"/>
          <w:sz w:val="24"/>
          <w:szCs w:val="24"/>
        </w:rPr>
        <w:t>L</w:t>
      </w:r>
      <w:r w:rsidRPr="00DE3D12">
        <w:rPr>
          <w:rFonts w:ascii="Times New Roman" w:hAnsi="Times New Roman"/>
          <w:sz w:val="24"/>
          <w:szCs w:val="24"/>
        </w:rPr>
        <w:t>os encuestados en conjunto con sus apoderadas</w:t>
      </w:r>
      <w:r>
        <w:rPr>
          <w:rFonts w:ascii="Times New Roman" w:hAnsi="Times New Roman"/>
          <w:sz w:val="24"/>
          <w:szCs w:val="24"/>
        </w:rPr>
        <w:t>,</w:t>
      </w:r>
      <w:r w:rsidRPr="00DE3D12">
        <w:rPr>
          <w:rFonts w:ascii="Times New Roman" w:hAnsi="Times New Roman"/>
          <w:sz w:val="24"/>
          <w:szCs w:val="24"/>
        </w:rPr>
        <w:t xml:space="preserve"> debían aceptar los criterios de utilización y manejo de los datos recolectados, así como un consentimiento </w:t>
      </w:r>
      <w:r>
        <w:rPr>
          <w:rFonts w:ascii="Times New Roman" w:hAnsi="Times New Roman"/>
          <w:sz w:val="24"/>
          <w:szCs w:val="24"/>
        </w:rPr>
        <w:t>i</w:t>
      </w:r>
      <w:r w:rsidRPr="00DE3D12">
        <w:rPr>
          <w:rFonts w:ascii="Times New Roman" w:hAnsi="Times New Roman"/>
          <w:sz w:val="24"/>
          <w:szCs w:val="24"/>
        </w:rPr>
        <w:t xml:space="preserve">nformado. El protocolo de investigación se desarrolló de acuerdo con los lineamientos de la declaración de Helsinki en relación con la investigación con seres </w:t>
      </w:r>
      <w:proofErr w:type="gramStart"/>
      <w:r w:rsidRPr="00DE3D12">
        <w:rPr>
          <w:rFonts w:ascii="Times New Roman" w:hAnsi="Times New Roman"/>
          <w:sz w:val="24"/>
          <w:szCs w:val="24"/>
        </w:rPr>
        <w:t>humanos.</w:t>
      </w:r>
      <w:r w:rsidRPr="00DE3D12">
        <w:rPr>
          <w:rFonts w:ascii="Times New Roman" w:hAnsi="Times New Roman"/>
          <w:sz w:val="24"/>
          <w:szCs w:val="24"/>
          <w:vertAlign w:val="superscript"/>
        </w:rPr>
        <w:t>(</w:t>
      </w:r>
      <w:proofErr w:type="gramEnd"/>
      <w:r w:rsidRPr="00DE3D12">
        <w:rPr>
          <w:rFonts w:ascii="Times New Roman" w:hAnsi="Times New Roman"/>
          <w:sz w:val="24"/>
          <w:szCs w:val="24"/>
          <w:vertAlign w:val="superscript"/>
        </w:rPr>
        <w:t>10)</w:t>
      </w:r>
    </w:p>
    <w:p w14:paraId="3119F462" w14:textId="77777777" w:rsidR="00DC041D" w:rsidRDefault="00DC041D" w:rsidP="00DC041D">
      <w:pPr>
        <w:spacing w:after="0" w:line="360" w:lineRule="auto"/>
        <w:jc w:val="both"/>
        <w:rPr>
          <w:rFonts w:ascii="Times New Roman" w:hAnsi="Times New Roman"/>
          <w:sz w:val="24"/>
          <w:szCs w:val="24"/>
        </w:rPr>
      </w:pPr>
      <w:r w:rsidRPr="00DE3D12">
        <w:rPr>
          <w:rFonts w:ascii="Times New Roman" w:hAnsi="Times New Roman"/>
          <w:iCs/>
          <w:sz w:val="24"/>
          <w:szCs w:val="24"/>
        </w:rPr>
        <w:t xml:space="preserve">Las características generales de la muestra </w:t>
      </w:r>
      <w:r w:rsidRPr="00DE3D12">
        <w:rPr>
          <w:rFonts w:ascii="Times New Roman" w:hAnsi="Times New Roman"/>
          <w:bCs/>
          <w:iCs/>
          <w:sz w:val="24"/>
          <w:szCs w:val="24"/>
        </w:rPr>
        <w:t>se obtuvieron a través de</w:t>
      </w:r>
      <w:r>
        <w:rPr>
          <w:rFonts w:ascii="Times New Roman" w:hAnsi="Times New Roman"/>
          <w:bCs/>
          <w:iCs/>
          <w:sz w:val="24"/>
          <w:szCs w:val="24"/>
        </w:rPr>
        <w:t>l</w:t>
      </w:r>
      <w:r w:rsidRPr="00DE3D12">
        <w:rPr>
          <w:rFonts w:ascii="Times New Roman" w:hAnsi="Times New Roman"/>
          <w:bCs/>
          <w:iCs/>
          <w:sz w:val="24"/>
          <w:szCs w:val="24"/>
        </w:rPr>
        <w:t xml:space="preserve"> auto</w:t>
      </w:r>
      <w:r>
        <w:rPr>
          <w:rFonts w:ascii="Times New Roman" w:hAnsi="Times New Roman"/>
          <w:bCs/>
          <w:iCs/>
          <w:sz w:val="24"/>
          <w:szCs w:val="24"/>
        </w:rPr>
        <w:t>r</w:t>
      </w:r>
      <w:r w:rsidRPr="00DE3D12">
        <w:rPr>
          <w:rFonts w:ascii="Times New Roman" w:hAnsi="Times New Roman"/>
          <w:bCs/>
          <w:iCs/>
          <w:sz w:val="24"/>
          <w:szCs w:val="24"/>
        </w:rPr>
        <w:t>reporte</w:t>
      </w:r>
      <w:r>
        <w:rPr>
          <w:rFonts w:ascii="Times New Roman" w:hAnsi="Times New Roman"/>
          <w:bCs/>
          <w:iCs/>
          <w:sz w:val="24"/>
          <w:szCs w:val="24"/>
        </w:rPr>
        <w:t>.</w:t>
      </w:r>
      <w:r w:rsidRPr="00DE3D12">
        <w:rPr>
          <w:rFonts w:ascii="Times New Roman" w:hAnsi="Times New Roman"/>
          <w:bCs/>
          <w:iCs/>
          <w:sz w:val="24"/>
          <w:szCs w:val="24"/>
        </w:rPr>
        <w:t xml:space="preserve"> </w:t>
      </w:r>
      <w:r>
        <w:rPr>
          <w:rFonts w:ascii="Times New Roman" w:hAnsi="Times New Roman"/>
          <w:bCs/>
          <w:iCs/>
          <w:sz w:val="24"/>
          <w:szCs w:val="24"/>
        </w:rPr>
        <w:t xml:space="preserve">Se </w:t>
      </w:r>
      <w:r w:rsidRPr="00DE3D12">
        <w:rPr>
          <w:rFonts w:ascii="Times New Roman" w:hAnsi="Times New Roman"/>
          <w:bCs/>
          <w:iCs/>
          <w:sz w:val="24"/>
          <w:szCs w:val="24"/>
        </w:rPr>
        <w:t>obt</w:t>
      </w:r>
      <w:r>
        <w:rPr>
          <w:rFonts w:ascii="Times New Roman" w:hAnsi="Times New Roman"/>
          <w:bCs/>
          <w:iCs/>
          <w:sz w:val="24"/>
          <w:szCs w:val="24"/>
        </w:rPr>
        <w:t>uvo</w:t>
      </w:r>
      <w:r w:rsidRPr="00DE3D12">
        <w:rPr>
          <w:rFonts w:ascii="Times New Roman" w:hAnsi="Times New Roman"/>
          <w:bCs/>
          <w:iCs/>
          <w:sz w:val="24"/>
          <w:szCs w:val="24"/>
        </w:rPr>
        <w:t xml:space="preserve"> la edad (años), el peso corporal (kg) y la estatura bípeda (cm). </w:t>
      </w:r>
      <w:r w:rsidRPr="00DE3D12">
        <w:rPr>
          <w:rFonts w:ascii="Times New Roman" w:hAnsi="Times New Roman"/>
          <w:sz w:val="24"/>
          <w:szCs w:val="24"/>
        </w:rPr>
        <w:t xml:space="preserve">Para evaluar el nivel de AF se aplicó el IPAQ versión </w:t>
      </w:r>
      <w:proofErr w:type="gramStart"/>
      <w:r w:rsidRPr="00DE3D12">
        <w:rPr>
          <w:rFonts w:ascii="Times New Roman" w:hAnsi="Times New Roman"/>
          <w:sz w:val="24"/>
          <w:szCs w:val="24"/>
        </w:rPr>
        <w:t>corta.</w:t>
      </w:r>
      <w:r w:rsidRPr="00DE3D12">
        <w:rPr>
          <w:rFonts w:ascii="Times New Roman" w:hAnsi="Times New Roman"/>
          <w:sz w:val="24"/>
          <w:szCs w:val="24"/>
          <w:vertAlign w:val="superscript"/>
        </w:rPr>
        <w:t>(</w:t>
      </w:r>
      <w:proofErr w:type="gramEnd"/>
      <w:r w:rsidRPr="00DE3D12">
        <w:rPr>
          <w:rFonts w:ascii="Times New Roman" w:hAnsi="Times New Roman"/>
          <w:sz w:val="24"/>
          <w:szCs w:val="24"/>
          <w:vertAlign w:val="superscript"/>
        </w:rPr>
        <w:t>11)</w:t>
      </w:r>
      <w:r w:rsidRPr="00DE3D12">
        <w:rPr>
          <w:rFonts w:ascii="Times New Roman" w:hAnsi="Times New Roman"/>
          <w:sz w:val="24"/>
          <w:szCs w:val="24"/>
        </w:rPr>
        <w:t xml:space="preserve"> El cuestionario consta de </w:t>
      </w:r>
      <w:r>
        <w:rPr>
          <w:rFonts w:ascii="Times New Roman" w:hAnsi="Times New Roman"/>
          <w:sz w:val="24"/>
          <w:szCs w:val="24"/>
        </w:rPr>
        <w:t>7</w:t>
      </w:r>
      <w:r w:rsidRPr="00DE3D12">
        <w:rPr>
          <w:rFonts w:ascii="Times New Roman" w:hAnsi="Times New Roman"/>
          <w:sz w:val="24"/>
          <w:szCs w:val="24"/>
        </w:rPr>
        <w:t xml:space="preserve"> preguntas que evalúan </w:t>
      </w:r>
      <w:r>
        <w:rPr>
          <w:rFonts w:ascii="Times New Roman" w:hAnsi="Times New Roman"/>
          <w:sz w:val="24"/>
          <w:szCs w:val="24"/>
        </w:rPr>
        <w:t>3</w:t>
      </w:r>
      <w:r w:rsidRPr="00DE3D12">
        <w:rPr>
          <w:rFonts w:ascii="Times New Roman" w:hAnsi="Times New Roman"/>
          <w:sz w:val="24"/>
          <w:szCs w:val="24"/>
        </w:rPr>
        <w:t xml:space="preserve"> características de la AF: intensidad (leve, moderada o vigorosa), frecuencia (días por semana) y duración (tiempo por día). Para categorizar la intensidad de la AF se utiliza la unidad de medida del índice metabólico (</w:t>
      </w:r>
      <w:r>
        <w:rPr>
          <w:rFonts w:ascii="Times New Roman" w:hAnsi="Times New Roman"/>
          <w:sz w:val="24"/>
          <w:szCs w:val="24"/>
        </w:rPr>
        <w:t>MET</w:t>
      </w:r>
      <w:r w:rsidRPr="00DE3D12">
        <w:rPr>
          <w:rFonts w:ascii="Times New Roman" w:hAnsi="Times New Roman"/>
          <w:sz w:val="24"/>
          <w:szCs w:val="24"/>
        </w:rPr>
        <w:t xml:space="preserve">), </w:t>
      </w:r>
      <w:r>
        <w:rPr>
          <w:rFonts w:ascii="Times New Roman" w:hAnsi="Times New Roman"/>
          <w:sz w:val="24"/>
          <w:szCs w:val="24"/>
        </w:rPr>
        <w:t xml:space="preserve">que se </w:t>
      </w:r>
      <w:r w:rsidRPr="00DE3D12">
        <w:rPr>
          <w:rFonts w:ascii="Times New Roman" w:hAnsi="Times New Roman"/>
          <w:sz w:val="24"/>
          <w:szCs w:val="24"/>
        </w:rPr>
        <w:t>distribuy</w:t>
      </w:r>
      <w:r>
        <w:rPr>
          <w:rFonts w:ascii="Times New Roman" w:hAnsi="Times New Roman"/>
          <w:sz w:val="24"/>
          <w:szCs w:val="24"/>
        </w:rPr>
        <w:t>e</w:t>
      </w:r>
      <w:r w:rsidRPr="00DE3D12">
        <w:rPr>
          <w:rFonts w:ascii="Times New Roman" w:hAnsi="Times New Roman"/>
          <w:sz w:val="24"/>
          <w:szCs w:val="24"/>
        </w:rPr>
        <w:t xml:space="preserve"> en:</w:t>
      </w:r>
    </w:p>
    <w:p w14:paraId="4BC10F52" w14:textId="77777777" w:rsidR="00DC041D" w:rsidRDefault="00DC041D" w:rsidP="00DC041D">
      <w:pPr>
        <w:spacing w:after="0" w:line="360" w:lineRule="auto"/>
        <w:jc w:val="both"/>
        <w:rPr>
          <w:rFonts w:ascii="Times New Roman" w:hAnsi="Times New Roman"/>
          <w:sz w:val="24"/>
          <w:szCs w:val="24"/>
        </w:rPr>
      </w:pPr>
    </w:p>
    <w:p w14:paraId="48758DB6" w14:textId="77777777" w:rsidR="00DC041D" w:rsidRDefault="00DC041D" w:rsidP="00DC041D">
      <w:pPr>
        <w:spacing w:after="0" w:line="360" w:lineRule="auto"/>
        <w:ind w:left="708"/>
        <w:jc w:val="both"/>
        <w:rPr>
          <w:rFonts w:ascii="Times New Roman" w:hAnsi="Times New Roman"/>
          <w:sz w:val="24"/>
          <w:szCs w:val="24"/>
        </w:rPr>
      </w:pPr>
      <w:r w:rsidRPr="00DE3D12">
        <w:rPr>
          <w:rFonts w:ascii="Times New Roman" w:hAnsi="Times New Roman"/>
          <w:sz w:val="24"/>
          <w:szCs w:val="24"/>
        </w:rPr>
        <w:t xml:space="preserve">(1) AF de intensidad leve (3,3 </w:t>
      </w:r>
      <w:r>
        <w:rPr>
          <w:rFonts w:ascii="Times New Roman" w:hAnsi="Times New Roman"/>
          <w:sz w:val="24"/>
          <w:szCs w:val="24"/>
        </w:rPr>
        <w:t>MET</w:t>
      </w:r>
      <w:r w:rsidRPr="00DE3D12">
        <w:rPr>
          <w:rFonts w:ascii="Times New Roman" w:hAnsi="Times New Roman"/>
          <w:sz w:val="24"/>
          <w:szCs w:val="24"/>
        </w:rPr>
        <w:t xml:space="preserve">): corresponde a las actividades domésticas o una caminata lenta; </w:t>
      </w:r>
    </w:p>
    <w:p w14:paraId="60CA5F8C" w14:textId="77777777" w:rsidR="00DC041D" w:rsidRDefault="00DC041D" w:rsidP="00DC041D">
      <w:pPr>
        <w:spacing w:after="0" w:line="360" w:lineRule="auto"/>
        <w:ind w:left="708"/>
        <w:jc w:val="both"/>
        <w:rPr>
          <w:rFonts w:ascii="Times New Roman" w:hAnsi="Times New Roman"/>
          <w:sz w:val="24"/>
          <w:szCs w:val="24"/>
        </w:rPr>
      </w:pPr>
      <w:r w:rsidRPr="00DE3D12">
        <w:rPr>
          <w:rFonts w:ascii="Times New Roman" w:hAnsi="Times New Roman"/>
          <w:sz w:val="24"/>
          <w:szCs w:val="24"/>
        </w:rPr>
        <w:lastRenderedPageBreak/>
        <w:t xml:space="preserve">(2) AF moderada (4,0 </w:t>
      </w:r>
      <w:r>
        <w:rPr>
          <w:rFonts w:ascii="Times New Roman" w:hAnsi="Times New Roman"/>
          <w:sz w:val="24"/>
          <w:szCs w:val="24"/>
        </w:rPr>
        <w:t>MET</w:t>
      </w:r>
      <w:r w:rsidRPr="00DE3D12">
        <w:rPr>
          <w:rFonts w:ascii="Times New Roman" w:hAnsi="Times New Roman"/>
          <w:sz w:val="24"/>
          <w:szCs w:val="24"/>
        </w:rPr>
        <w:t xml:space="preserve">): corresponde a las actividades como el baile o caminata a paso rápido; </w:t>
      </w:r>
    </w:p>
    <w:p w14:paraId="4EC0754B" w14:textId="77777777" w:rsidR="00DC041D" w:rsidRDefault="00DC041D" w:rsidP="00DC041D">
      <w:pPr>
        <w:spacing w:after="0" w:line="360" w:lineRule="auto"/>
        <w:ind w:left="708"/>
        <w:jc w:val="both"/>
        <w:rPr>
          <w:rFonts w:ascii="Times New Roman" w:hAnsi="Times New Roman"/>
          <w:sz w:val="24"/>
          <w:szCs w:val="24"/>
        </w:rPr>
      </w:pPr>
      <w:r w:rsidRPr="00DE3D12">
        <w:rPr>
          <w:rFonts w:ascii="Times New Roman" w:hAnsi="Times New Roman"/>
          <w:sz w:val="24"/>
          <w:szCs w:val="24"/>
        </w:rPr>
        <w:t xml:space="preserve">(3) AF vigorosa (8,0 </w:t>
      </w:r>
      <w:r>
        <w:rPr>
          <w:rFonts w:ascii="Times New Roman" w:hAnsi="Times New Roman"/>
          <w:sz w:val="24"/>
          <w:szCs w:val="24"/>
        </w:rPr>
        <w:t>MET</w:t>
      </w:r>
      <w:r w:rsidRPr="00DE3D12">
        <w:rPr>
          <w:rFonts w:ascii="Times New Roman" w:hAnsi="Times New Roman"/>
          <w:sz w:val="24"/>
          <w:szCs w:val="24"/>
        </w:rPr>
        <w:t xml:space="preserve">): corresponde a las actividades deportivas o competitivas. </w:t>
      </w:r>
    </w:p>
    <w:p w14:paraId="4860AC9E" w14:textId="77777777" w:rsidR="00DC041D" w:rsidRDefault="00DC041D" w:rsidP="00DC041D">
      <w:pPr>
        <w:spacing w:after="0" w:line="360" w:lineRule="auto"/>
        <w:jc w:val="both"/>
        <w:rPr>
          <w:rFonts w:ascii="Times New Roman" w:hAnsi="Times New Roman"/>
          <w:sz w:val="24"/>
          <w:szCs w:val="24"/>
        </w:rPr>
      </w:pPr>
    </w:p>
    <w:p w14:paraId="3FCAF23B" w14:textId="77777777" w:rsidR="00DC041D" w:rsidRPr="00DE3D12" w:rsidRDefault="00DC041D" w:rsidP="00DC041D">
      <w:pPr>
        <w:spacing w:after="0" w:line="360" w:lineRule="auto"/>
        <w:jc w:val="both"/>
        <w:rPr>
          <w:rFonts w:ascii="Times New Roman" w:hAnsi="Times New Roman"/>
          <w:sz w:val="24"/>
          <w:szCs w:val="24"/>
        </w:rPr>
      </w:pPr>
      <w:r w:rsidRPr="00DE3D12">
        <w:rPr>
          <w:rFonts w:ascii="Times New Roman" w:hAnsi="Times New Roman"/>
          <w:sz w:val="24"/>
          <w:szCs w:val="24"/>
        </w:rPr>
        <w:t xml:space="preserve">Para obtener el número de </w:t>
      </w:r>
      <w:r>
        <w:rPr>
          <w:rFonts w:ascii="Times New Roman" w:hAnsi="Times New Roman"/>
          <w:sz w:val="24"/>
          <w:szCs w:val="24"/>
        </w:rPr>
        <w:t>MET</w:t>
      </w:r>
      <w:r w:rsidRPr="00DE3D12">
        <w:rPr>
          <w:rFonts w:ascii="Times New Roman" w:hAnsi="Times New Roman"/>
          <w:sz w:val="24"/>
          <w:szCs w:val="24"/>
        </w:rPr>
        <w:t xml:space="preserve"> se debe multiplicar cada uno de los valores anteriormente señalados (i.e., 3.3, 4 u 8 </w:t>
      </w:r>
      <w:r>
        <w:rPr>
          <w:rFonts w:ascii="Times New Roman" w:hAnsi="Times New Roman"/>
          <w:sz w:val="24"/>
          <w:szCs w:val="24"/>
        </w:rPr>
        <w:t>MET</w:t>
      </w:r>
      <w:r w:rsidRPr="00DE3D12">
        <w:rPr>
          <w:rFonts w:ascii="Times New Roman" w:hAnsi="Times New Roman"/>
          <w:sz w:val="24"/>
          <w:szCs w:val="24"/>
        </w:rPr>
        <w:t>) por el tiempo diario de AF en min, multiplicado por el número de días a la semana que se práctica. Posteriormente se puede clasificar según los criterios establecidos para el IPAQ en niveles de AF (bajo, moderado y alto</w:t>
      </w:r>
      <w:proofErr w:type="gramStart"/>
      <w:r w:rsidRPr="00DE3D12">
        <w:rPr>
          <w:rFonts w:ascii="Times New Roman" w:hAnsi="Times New Roman"/>
          <w:sz w:val="24"/>
          <w:szCs w:val="24"/>
        </w:rPr>
        <w:t>).</w:t>
      </w:r>
      <w:r w:rsidRPr="00DE3D12">
        <w:rPr>
          <w:rFonts w:ascii="Times New Roman" w:hAnsi="Times New Roman"/>
          <w:sz w:val="24"/>
          <w:szCs w:val="24"/>
          <w:vertAlign w:val="superscript"/>
        </w:rPr>
        <w:t>(</w:t>
      </w:r>
      <w:proofErr w:type="gramEnd"/>
      <w:r w:rsidRPr="00DE3D12">
        <w:rPr>
          <w:rFonts w:ascii="Times New Roman" w:hAnsi="Times New Roman"/>
          <w:sz w:val="24"/>
          <w:szCs w:val="24"/>
          <w:vertAlign w:val="superscript"/>
        </w:rPr>
        <w:t>11)</w:t>
      </w:r>
    </w:p>
    <w:p w14:paraId="67BB8A30" w14:textId="77777777" w:rsidR="00DC041D" w:rsidRPr="00DE3D12" w:rsidRDefault="00DC041D" w:rsidP="00DC041D">
      <w:pPr>
        <w:spacing w:after="0" w:line="360" w:lineRule="auto"/>
        <w:jc w:val="both"/>
        <w:rPr>
          <w:rFonts w:ascii="Times New Roman" w:hAnsi="Times New Roman"/>
          <w:sz w:val="24"/>
          <w:szCs w:val="24"/>
        </w:rPr>
      </w:pPr>
      <w:r w:rsidRPr="00DE3D12">
        <w:rPr>
          <w:rFonts w:ascii="Times New Roman" w:hAnsi="Times New Roman"/>
          <w:sz w:val="24"/>
          <w:szCs w:val="24"/>
        </w:rPr>
        <w:t>La CVRS se evaluó a través del KIDDO-KINDL,</w:t>
      </w:r>
      <w:r w:rsidRPr="00DE3D12">
        <w:rPr>
          <w:rFonts w:ascii="Times New Roman" w:hAnsi="Times New Roman"/>
          <w:sz w:val="24"/>
          <w:szCs w:val="24"/>
          <w:vertAlign w:val="superscript"/>
        </w:rPr>
        <w:t xml:space="preserve"> (12)</w:t>
      </w:r>
      <w:r w:rsidRPr="00DE3D12">
        <w:rPr>
          <w:rFonts w:ascii="Times New Roman" w:hAnsi="Times New Roman"/>
          <w:sz w:val="24"/>
          <w:szCs w:val="24"/>
        </w:rPr>
        <w:t xml:space="preserve"> en su versión validada para adolescentes </w:t>
      </w:r>
      <w:proofErr w:type="gramStart"/>
      <w:r w:rsidRPr="00DE3D12">
        <w:rPr>
          <w:rFonts w:ascii="Times New Roman" w:hAnsi="Times New Roman"/>
          <w:sz w:val="24"/>
          <w:szCs w:val="24"/>
        </w:rPr>
        <w:t>chilenos.</w:t>
      </w:r>
      <w:r w:rsidRPr="00DE3D12">
        <w:rPr>
          <w:rFonts w:ascii="Times New Roman" w:hAnsi="Times New Roman"/>
          <w:sz w:val="24"/>
          <w:szCs w:val="24"/>
          <w:vertAlign w:val="superscript"/>
        </w:rPr>
        <w:t>(</w:t>
      </w:r>
      <w:proofErr w:type="gramEnd"/>
      <w:r w:rsidRPr="00DE3D12">
        <w:rPr>
          <w:rFonts w:ascii="Times New Roman" w:hAnsi="Times New Roman"/>
          <w:sz w:val="24"/>
          <w:szCs w:val="24"/>
          <w:vertAlign w:val="superscript"/>
        </w:rPr>
        <w:t xml:space="preserve">13) </w:t>
      </w:r>
      <w:r w:rsidRPr="00DE3D12">
        <w:rPr>
          <w:rFonts w:ascii="Times New Roman" w:hAnsi="Times New Roman"/>
          <w:sz w:val="24"/>
          <w:szCs w:val="24"/>
        </w:rPr>
        <w:t xml:space="preserve">El KIDDO-KINDL consta de 24 preguntas con valores que van de 1 a 5 puntos por pregunta (escala tipo Likert), distribuidas en seis dimensiones de salud: bienestar físico, bienestar emocional, autoestima, familia, amigos y escuela. Cada dimensión está compuesta por cuatro preguntas. La encuesta otorga puntajes que van de 24 a 120 puntos, sin embargo, las puntuaciones obtenidas se transforman en valores que van de </w:t>
      </w:r>
      <w:r w:rsidRPr="00DE3D12">
        <w:rPr>
          <w:rFonts w:ascii="Times New Roman" w:hAnsi="Times New Roman"/>
          <w:bCs/>
          <w:sz w:val="24"/>
          <w:szCs w:val="24"/>
        </w:rPr>
        <w:t xml:space="preserve">0 a 100 por dimensión, a mayor valor </w:t>
      </w:r>
      <w:r w:rsidRPr="00DE3D12">
        <w:rPr>
          <w:rFonts w:ascii="Times New Roman" w:hAnsi="Times New Roman"/>
          <w:sz w:val="24"/>
          <w:szCs w:val="24"/>
        </w:rPr>
        <w:t>mejor percepción de la CVRS.</w:t>
      </w:r>
      <w:r w:rsidRPr="00DE3D12">
        <w:rPr>
          <w:rFonts w:ascii="Times New Roman" w:hAnsi="Times New Roman"/>
          <w:sz w:val="24"/>
          <w:szCs w:val="24"/>
          <w:vertAlign w:val="superscript"/>
        </w:rPr>
        <w:t xml:space="preserve"> (12,13)</w:t>
      </w:r>
    </w:p>
    <w:p w14:paraId="20B13B97" w14:textId="77777777" w:rsidR="00DC041D" w:rsidRPr="00DE3D12" w:rsidRDefault="00DC041D" w:rsidP="00DC041D">
      <w:pPr>
        <w:pStyle w:val="Ttulo4"/>
        <w:spacing w:before="0" w:beforeAutospacing="0" w:after="0" w:afterAutospacing="0" w:line="360" w:lineRule="auto"/>
        <w:jc w:val="both"/>
        <w:rPr>
          <w:b w:val="0"/>
          <w:bCs w:val="0"/>
        </w:rPr>
      </w:pPr>
      <w:r w:rsidRPr="00DE3D12">
        <w:rPr>
          <w:b w:val="0"/>
          <w:bCs w:val="0"/>
        </w:rPr>
        <w:t xml:space="preserve">Para el análisis de los datos se utilizó el programa SPSS versión 25.0. Las variables fueron sometidas a la prueba de normalidad de </w:t>
      </w:r>
      <w:proofErr w:type="spellStart"/>
      <w:r w:rsidRPr="00DE3D12">
        <w:rPr>
          <w:b w:val="0"/>
          <w:bCs w:val="0"/>
        </w:rPr>
        <w:t>Kolmogorov-Smirnov</w:t>
      </w:r>
      <w:proofErr w:type="spellEnd"/>
      <w:r w:rsidRPr="00DE3D12">
        <w:rPr>
          <w:b w:val="0"/>
          <w:bCs w:val="0"/>
        </w:rPr>
        <w:t>, homogeneidad de la varianza de Levene y a un análisis descriptivo</w:t>
      </w:r>
      <w:r>
        <w:rPr>
          <w:b w:val="0"/>
          <w:bCs w:val="0"/>
        </w:rPr>
        <w:t>,</w:t>
      </w:r>
      <w:r w:rsidRPr="00DE3D12">
        <w:rPr>
          <w:b w:val="0"/>
          <w:bCs w:val="0"/>
        </w:rPr>
        <w:t xml:space="preserve"> calculando la media aritmética, desviación estándar e intervalo de confianza al 95</w:t>
      </w:r>
      <w:r>
        <w:rPr>
          <w:b w:val="0"/>
          <w:bCs w:val="0"/>
        </w:rPr>
        <w:t> </w:t>
      </w:r>
      <w:r w:rsidRPr="00DE3D12">
        <w:rPr>
          <w:b w:val="0"/>
          <w:bCs w:val="0"/>
        </w:rPr>
        <w:t>%. Para correlacionar el nivel de AF con la CVRS se aplicó la correlación de Pearson</w:t>
      </w:r>
      <w:r>
        <w:rPr>
          <w:b w:val="0"/>
          <w:bCs w:val="0"/>
        </w:rPr>
        <w:t>,</w:t>
      </w:r>
      <w:r w:rsidRPr="00DE3D12">
        <w:rPr>
          <w:b w:val="0"/>
          <w:bCs w:val="0"/>
        </w:rPr>
        <w:t xml:space="preserve"> cuando los datos presentaban una distribución normal y la correlación de Spearman para los datos no paramétrico</w:t>
      </w:r>
      <w:r>
        <w:rPr>
          <w:b w:val="0"/>
          <w:bCs w:val="0"/>
        </w:rPr>
        <w:t>s</w:t>
      </w:r>
      <w:r w:rsidRPr="00DE3D12">
        <w:rPr>
          <w:b w:val="0"/>
          <w:bCs w:val="0"/>
        </w:rPr>
        <w:t>. Además, se realizaron comparaciones entre hombres y mujeres con la prueba t de Student para muestras independientes o la prueba U de Mann-Whitney de acuerdo con los resultados de la prueba de normalidad</w:t>
      </w:r>
      <w:r>
        <w:rPr>
          <w:b w:val="0"/>
          <w:bCs w:val="0"/>
        </w:rPr>
        <w:t>;</w:t>
      </w:r>
      <w:r w:rsidRPr="00DE3D12">
        <w:rPr>
          <w:b w:val="0"/>
          <w:bCs w:val="0"/>
        </w:rPr>
        <w:t xml:space="preserve"> se utilizó el porcentaje de cambio para constatar las diferencias. El tamaño del efecto (TE) se determinó con la </w:t>
      </w:r>
      <w:r w:rsidRPr="00EA0024">
        <w:rPr>
          <w:b w:val="0"/>
          <w:bCs w:val="0"/>
          <w:iCs/>
        </w:rPr>
        <w:t>d</w:t>
      </w:r>
      <w:r w:rsidRPr="00DE3D12">
        <w:rPr>
          <w:b w:val="0"/>
          <w:bCs w:val="0"/>
        </w:rPr>
        <w:t xml:space="preserve"> de </w:t>
      </w:r>
      <w:proofErr w:type="gramStart"/>
      <w:r w:rsidRPr="00DE3D12">
        <w:rPr>
          <w:b w:val="0"/>
          <w:bCs w:val="0"/>
        </w:rPr>
        <w:t>Cohen,</w:t>
      </w:r>
      <w:r w:rsidRPr="00DE3D12">
        <w:rPr>
          <w:b w:val="0"/>
          <w:bCs w:val="0"/>
          <w:vertAlign w:val="superscript"/>
        </w:rPr>
        <w:t>(</w:t>
      </w:r>
      <w:proofErr w:type="gramEnd"/>
      <w:r w:rsidRPr="00DE3D12">
        <w:rPr>
          <w:b w:val="0"/>
          <w:bCs w:val="0"/>
          <w:vertAlign w:val="superscript"/>
        </w:rPr>
        <w:t>14)</w:t>
      </w:r>
      <w:r w:rsidRPr="00DE3D12">
        <w:rPr>
          <w:b w:val="0"/>
          <w:bCs w:val="0"/>
        </w:rPr>
        <w:t xml:space="preserve"> considerando un efecto pequeño (0,20 - 0,49), moderado (0,50 - 0,79) o fuerte (≥ 0,80). Para todos los casos se estableció un nivel de significación de </w:t>
      </w:r>
      <w:r w:rsidRPr="00BA01B8">
        <w:rPr>
          <w:b w:val="0"/>
          <w:bCs w:val="0"/>
          <w:iCs/>
        </w:rPr>
        <w:t>p</w:t>
      </w:r>
      <w:r w:rsidRPr="00DE3D12">
        <w:rPr>
          <w:b w:val="0"/>
          <w:bCs w:val="0"/>
        </w:rPr>
        <w:t>&lt;</w:t>
      </w:r>
      <w:r>
        <w:rPr>
          <w:b w:val="0"/>
          <w:bCs w:val="0"/>
        </w:rPr>
        <w:t> </w:t>
      </w:r>
      <w:r w:rsidRPr="00DE3D12">
        <w:rPr>
          <w:b w:val="0"/>
          <w:bCs w:val="0"/>
        </w:rPr>
        <w:t>0,05.</w:t>
      </w:r>
    </w:p>
    <w:p w14:paraId="4A47D5C3" w14:textId="77777777" w:rsidR="00DC041D" w:rsidRDefault="00DC041D" w:rsidP="00DC041D">
      <w:pPr>
        <w:pStyle w:val="Ttulo4"/>
        <w:spacing w:before="0" w:beforeAutospacing="0" w:after="0" w:afterAutospacing="0" w:line="360" w:lineRule="auto"/>
        <w:jc w:val="both"/>
        <w:rPr>
          <w:b w:val="0"/>
          <w:bCs w:val="0"/>
        </w:rPr>
      </w:pPr>
    </w:p>
    <w:p w14:paraId="40E085BD" w14:textId="77777777" w:rsidR="00DC041D" w:rsidRPr="00DE3D12" w:rsidRDefault="00DC041D" w:rsidP="00DC041D">
      <w:pPr>
        <w:pStyle w:val="Ttulo4"/>
        <w:spacing w:before="0" w:beforeAutospacing="0" w:after="0" w:afterAutospacing="0" w:line="360" w:lineRule="auto"/>
        <w:jc w:val="both"/>
        <w:rPr>
          <w:b w:val="0"/>
          <w:bCs w:val="0"/>
        </w:rPr>
      </w:pPr>
    </w:p>
    <w:p w14:paraId="00776CB8" w14:textId="77777777" w:rsidR="00DC041D" w:rsidRDefault="00DC041D" w:rsidP="00DC041D">
      <w:pPr>
        <w:pStyle w:val="Ttulo4"/>
        <w:spacing w:before="0" w:beforeAutospacing="0" w:after="0" w:afterAutospacing="0" w:line="360" w:lineRule="auto"/>
        <w:jc w:val="both"/>
        <w:rPr>
          <w:bCs w:val="0"/>
        </w:rPr>
      </w:pPr>
    </w:p>
    <w:p w14:paraId="00928625" w14:textId="77777777" w:rsidR="00DC041D" w:rsidRPr="00BA01B8" w:rsidRDefault="00DC041D" w:rsidP="00DC041D">
      <w:pPr>
        <w:pStyle w:val="Ttulo4"/>
        <w:spacing w:before="0" w:beforeAutospacing="0" w:after="0" w:afterAutospacing="0" w:line="360" w:lineRule="auto"/>
        <w:jc w:val="center"/>
        <w:rPr>
          <w:bCs w:val="0"/>
          <w:sz w:val="32"/>
          <w:szCs w:val="32"/>
        </w:rPr>
      </w:pPr>
      <w:r w:rsidRPr="00BA01B8">
        <w:rPr>
          <w:bCs w:val="0"/>
          <w:sz w:val="32"/>
          <w:szCs w:val="32"/>
        </w:rPr>
        <w:lastRenderedPageBreak/>
        <w:t>RESULTADOS</w:t>
      </w:r>
    </w:p>
    <w:p w14:paraId="1030EEDF" w14:textId="0B94BA5F" w:rsidR="00DC041D" w:rsidRPr="00DE3D12" w:rsidRDefault="00DC041D" w:rsidP="00DC041D">
      <w:pPr>
        <w:pStyle w:val="Ttulo4"/>
        <w:spacing w:before="0" w:beforeAutospacing="0" w:after="0" w:afterAutospacing="0" w:line="360" w:lineRule="auto"/>
        <w:jc w:val="both"/>
        <w:rPr>
          <w:b w:val="0"/>
        </w:rPr>
      </w:pPr>
      <w:r w:rsidRPr="00DE3D12">
        <w:rPr>
          <w:b w:val="0"/>
        </w:rPr>
        <w:t>La tabla 1 presenta el nivel de AF de los adolescentes evaluados distribuidos por sexo. S</w:t>
      </w:r>
      <w:r>
        <w:rPr>
          <w:b w:val="0"/>
        </w:rPr>
        <w:t>o</w:t>
      </w:r>
      <w:r w:rsidRPr="00DE3D12">
        <w:rPr>
          <w:b w:val="0"/>
        </w:rPr>
        <w:t xml:space="preserve">lo se encontraron diferencias estadísticamente significativas con un pequeño TE (F= 5,776; </w:t>
      </w:r>
      <w:r w:rsidRPr="00BA01B8">
        <w:rPr>
          <w:b w:val="0"/>
          <w:iCs/>
        </w:rPr>
        <w:t>p</w:t>
      </w:r>
      <w:r w:rsidRPr="00DE3D12">
        <w:rPr>
          <w:b w:val="0"/>
        </w:rPr>
        <w:t xml:space="preserve">= 0,003; </w:t>
      </w:r>
      <w:r w:rsidRPr="00BA01B8">
        <w:rPr>
          <w:b w:val="0"/>
          <w:iCs/>
        </w:rPr>
        <w:t>d</w:t>
      </w:r>
      <w:r w:rsidRPr="00DE3D12">
        <w:rPr>
          <w:b w:val="0"/>
        </w:rPr>
        <w:t>=</w:t>
      </w:r>
      <w:r w:rsidR="007A420A">
        <w:rPr>
          <w:b w:val="0"/>
        </w:rPr>
        <w:t> </w:t>
      </w:r>
      <w:r w:rsidRPr="00DE3D12">
        <w:rPr>
          <w:b w:val="0"/>
        </w:rPr>
        <w:t xml:space="preserve">0,24) a favor de los hombres en el tiempo de AF moderada. En general, tanto hombres como mujeres presentan una media para el tiempo total de AF semanal de 839,9 min y para el tiempo total sentado de 362,5 min. </w:t>
      </w:r>
    </w:p>
    <w:p w14:paraId="40488D2E" w14:textId="77777777" w:rsidR="00DC041D" w:rsidRPr="00DE3D12" w:rsidRDefault="00DC041D" w:rsidP="00DC041D">
      <w:pPr>
        <w:pStyle w:val="Ttulo4"/>
        <w:spacing w:before="0" w:beforeAutospacing="0" w:after="0" w:afterAutospacing="0" w:line="360" w:lineRule="auto"/>
        <w:jc w:val="both"/>
      </w:pPr>
    </w:p>
    <w:p w14:paraId="3A5CF6B0" w14:textId="77777777" w:rsidR="00DC041D" w:rsidRPr="00BA01B8" w:rsidRDefault="00DC041D" w:rsidP="00DC041D">
      <w:pPr>
        <w:pStyle w:val="Ttulo4"/>
        <w:spacing w:before="0" w:beforeAutospacing="0" w:after="0" w:afterAutospacing="0" w:line="360" w:lineRule="auto"/>
        <w:jc w:val="center"/>
        <w:rPr>
          <w:b w:val="0"/>
          <w:sz w:val="22"/>
          <w:szCs w:val="22"/>
        </w:rPr>
      </w:pPr>
      <w:r w:rsidRPr="00BA01B8">
        <w:rPr>
          <w:sz w:val="22"/>
          <w:szCs w:val="22"/>
        </w:rPr>
        <w:t>Tabla 1</w:t>
      </w:r>
      <w:r>
        <w:rPr>
          <w:sz w:val="22"/>
          <w:szCs w:val="22"/>
        </w:rPr>
        <w:t xml:space="preserve"> -</w:t>
      </w:r>
      <w:r w:rsidRPr="00BA01B8">
        <w:rPr>
          <w:sz w:val="22"/>
          <w:szCs w:val="22"/>
        </w:rPr>
        <w:t xml:space="preserve"> </w:t>
      </w:r>
      <w:r w:rsidRPr="00BA01B8">
        <w:rPr>
          <w:b w:val="0"/>
          <w:sz w:val="22"/>
          <w:szCs w:val="22"/>
        </w:rPr>
        <w:t>Evaluación del nivel de actividad física</w:t>
      </w:r>
      <w:r w:rsidRPr="00BA01B8">
        <w:rPr>
          <w:sz w:val="22"/>
          <w:szCs w:val="22"/>
        </w:rPr>
        <w:t xml:space="preserve"> </w:t>
      </w:r>
      <w:r w:rsidRPr="00BA01B8">
        <w:rPr>
          <w:b w:val="0"/>
          <w:sz w:val="22"/>
          <w:szCs w:val="22"/>
        </w:rPr>
        <w:t xml:space="preserve">en adolescentes durante el confinamiento por </w:t>
      </w:r>
      <w:r>
        <w:rPr>
          <w:b w:val="0"/>
          <w:sz w:val="22"/>
          <w:szCs w:val="22"/>
        </w:rPr>
        <w:t xml:space="preserve">la </w:t>
      </w:r>
      <w:r w:rsidRPr="00BA01B8">
        <w:rPr>
          <w:b w:val="0"/>
          <w:sz w:val="22"/>
          <w:szCs w:val="22"/>
        </w:rPr>
        <w:t>COVID-19</w:t>
      </w:r>
    </w:p>
    <w:p w14:paraId="61949610" w14:textId="6F882948" w:rsidR="00CA07B5" w:rsidRDefault="00CA07B5" w:rsidP="00DC041D">
      <w:pPr>
        <w:spacing w:after="0" w:line="360" w:lineRule="auto"/>
        <w:jc w:val="center"/>
        <w:rPr>
          <w:rFonts w:ascii="Times New Roman" w:hAnsi="Times New Roman"/>
          <w:sz w:val="16"/>
          <w:szCs w:val="16"/>
        </w:rPr>
      </w:pPr>
      <w:r>
        <w:rPr>
          <w:rFonts w:ascii="Times New Roman" w:hAnsi="Times New Roman"/>
          <w:noProof/>
          <w:sz w:val="16"/>
          <w:szCs w:val="16"/>
        </w:rPr>
        <w:drawing>
          <wp:inline distT="0" distB="0" distL="0" distR="0" wp14:anchorId="55A4AFA8" wp14:editId="7FB03318">
            <wp:extent cx="6229350" cy="2047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6">
                      <a:extLst>
                        <a:ext uri="{28A0092B-C50C-407E-A947-70E740481C1C}">
                          <a14:useLocalDpi xmlns:a14="http://schemas.microsoft.com/office/drawing/2010/main" val="0"/>
                        </a:ext>
                      </a:extLst>
                    </a:blip>
                    <a:stretch>
                      <a:fillRect/>
                    </a:stretch>
                  </pic:blipFill>
                  <pic:spPr>
                    <a:xfrm>
                      <a:off x="0" y="0"/>
                      <a:ext cx="6229350" cy="2047875"/>
                    </a:xfrm>
                    <a:prstGeom prst="rect">
                      <a:avLst/>
                    </a:prstGeom>
                  </pic:spPr>
                </pic:pic>
              </a:graphicData>
            </a:graphic>
          </wp:inline>
        </w:drawing>
      </w:r>
    </w:p>
    <w:p w14:paraId="12AFA93C" w14:textId="78A80A00" w:rsidR="00DC041D" w:rsidRPr="008220DD" w:rsidRDefault="00DC041D" w:rsidP="00DC041D">
      <w:pPr>
        <w:spacing w:after="0" w:line="360" w:lineRule="auto"/>
        <w:jc w:val="center"/>
        <w:rPr>
          <w:rFonts w:ascii="Times New Roman" w:hAnsi="Times New Roman"/>
          <w:sz w:val="16"/>
          <w:szCs w:val="16"/>
        </w:rPr>
      </w:pPr>
      <w:r w:rsidRPr="008220DD">
        <w:rPr>
          <w:rFonts w:ascii="Times New Roman" w:hAnsi="Times New Roman"/>
          <w:sz w:val="16"/>
          <w:szCs w:val="16"/>
        </w:rPr>
        <w:t xml:space="preserve">AF: actividad física. DE: desviación estándar. IC: intervalo de confianza. MET: unidad de medida del índice metabólico. T°: tiempo. TE: tamaño del efecto. Valor F: coeficiente de correlación. Valor </w:t>
      </w:r>
      <w:r w:rsidRPr="008220DD">
        <w:rPr>
          <w:rFonts w:ascii="Times New Roman" w:hAnsi="Times New Roman"/>
          <w:iCs/>
          <w:sz w:val="16"/>
          <w:szCs w:val="16"/>
        </w:rPr>
        <w:t>p</w:t>
      </w:r>
      <w:r w:rsidRPr="008220DD">
        <w:rPr>
          <w:rFonts w:ascii="Times New Roman" w:hAnsi="Times New Roman"/>
          <w:sz w:val="16"/>
          <w:szCs w:val="16"/>
        </w:rPr>
        <w:t xml:space="preserve">: </w:t>
      </w:r>
      <w:r w:rsidRPr="00BA01B8">
        <w:rPr>
          <w:rFonts w:ascii="Times New Roman" w:hAnsi="Times New Roman"/>
          <w:bCs/>
          <w:sz w:val="16"/>
          <w:szCs w:val="16"/>
        </w:rPr>
        <w:t>significación</w:t>
      </w:r>
      <w:r w:rsidRPr="008220DD">
        <w:rPr>
          <w:rFonts w:ascii="Times New Roman" w:hAnsi="Times New Roman"/>
          <w:sz w:val="16"/>
          <w:szCs w:val="16"/>
        </w:rPr>
        <w:t xml:space="preserve"> estadística. </w:t>
      </w:r>
      <w:r w:rsidRPr="00BA01B8">
        <w:rPr>
          <w:rFonts w:ascii="Times New Roman" w:hAnsi="Times New Roman"/>
          <w:sz w:val="16"/>
          <w:szCs w:val="16"/>
        </w:rPr>
        <w:t>¶</w:t>
      </w:r>
      <w:r w:rsidRPr="008220DD">
        <w:rPr>
          <w:rFonts w:ascii="Times New Roman" w:hAnsi="Times New Roman"/>
          <w:sz w:val="16"/>
          <w:szCs w:val="16"/>
        </w:rPr>
        <w:t>= efecto pequeño.</w:t>
      </w:r>
    </w:p>
    <w:p w14:paraId="77FC0B1B" w14:textId="77777777" w:rsidR="00DC041D" w:rsidRPr="00BA01B8" w:rsidRDefault="00DC041D" w:rsidP="00DC041D">
      <w:pPr>
        <w:spacing w:after="0" w:line="360" w:lineRule="auto"/>
        <w:jc w:val="both"/>
        <w:rPr>
          <w:rFonts w:ascii="Times New Roman" w:hAnsi="Times New Roman"/>
          <w:sz w:val="24"/>
          <w:szCs w:val="24"/>
        </w:rPr>
      </w:pPr>
    </w:p>
    <w:p w14:paraId="1B430060"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La tabla 2 presenta las dimensiones de CVRS de los adolescentes evaluados distribuidos por sexo. Se presentan </w:t>
      </w:r>
      <w:r w:rsidRPr="00DE3D12">
        <w:rPr>
          <w:b w:val="0"/>
          <w:bCs w:val="0"/>
          <w:shd w:val="clear" w:color="auto" w:fill="FFFFFF"/>
        </w:rPr>
        <w:t xml:space="preserve">diferencias estadísticamente significativas con un pequeño TE a favor de los hombres en la percepción sobre la escuela (F= 9,349; </w:t>
      </w:r>
      <w:r w:rsidRPr="00BA01B8">
        <w:rPr>
          <w:b w:val="0"/>
          <w:bCs w:val="0"/>
          <w:iCs/>
          <w:shd w:val="clear" w:color="auto" w:fill="FFFFFF"/>
        </w:rPr>
        <w:t>p</w:t>
      </w:r>
      <w:r w:rsidRPr="00DE3D12">
        <w:rPr>
          <w:b w:val="0"/>
          <w:bCs w:val="0"/>
          <w:shd w:val="clear" w:color="auto" w:fill="FFFFFF"/>
        </w:rPr>
        <w:t xml:space="preserve">= 0,003; </w:t>
      </w:r>
      <w:r w:rsidRPr="00BA01B8">
        <w:rPr>
          <w:b w:val="0"/>
          <w:bCs w:val="0"/>
          <w:iCs/>
          <w:shd w:val="clear" w:color="auto" w:fill="FFFFFF"/>
        </w:rPr>
        <w:t>d</w:t>
      </w:r>
      <w:r w:rsidRPr="00DE3D12">
        <w:rPr>
          <w:b w:val="0"/>
          <w:bCs w:val="0"/>
          <w:shd w:val="clear" w:color="auto" w:fill="FFFFFF"/>
        </w:rPr>
        <w:t xml:space="preserve">&lt; 0,20) y puntaje total de CVRS (F= 7,143; </w:t>
      </w:r>
      <w:r w:rsidRPr="00BA01B8">
        <w:rPr>
          <w:b w:val="0"/>
          <w:bCs w:val="0"/>
          <w:iCs/>
          <w:shd w:val="clear" w:color="auto" w:fill="FFFFFF"/>
        </w:rPr>
        <w:t>p</w:t>
      </w:r>
      <w:r w:rsidRPr="00DE3D12">
        <w:rPr>
          <w:b w:val="0"/>
          <w:bCs w:val="0"/>
          <w:shd w:val="clear" w:color="auto" w:fill="FFFFFF"/>
        </w:rPr>
        <w:t xml:space="preserve">= 0,008; </w:t>
      </w:r>
      <w:r w:rsidRPr="00BA01B8">
        <w:rPr>
          <w:b w:val="0"/>
          <w:bCs w:val="0"/>
          <w:iCs/>
          <w:shd w:val="clear" w:color="auto" w:fill="FFFFFF"/>
        </w:rPr>
        <w:t>d</w:t>
      </w:r>
      <w:r w:rsidRPr="00DE3D12">
        <w:rPr>
          <w:b w:val="0"/>
          <w:bCs w:val="0"/>
          <w:shd w:val="clear" w:color="auto" w:fill="FFFFFF"/>
        </w:rPr>
        <w:t>=0,24)</w:t>
      </w:r>
      <w:r w:rsidRPr="00DE3D12">
        <w:rPr>
          <w:b w:val="0"/>
          <w:bCs w:val="0"/>
        </w:rPr>
        <w:t>.</w:t>
      </w:r>
      <w:r w:rsidRPr="00DE3D12">
        <w:rPr>
          <w:b w:val="0"/>
        </w:rPr>
        <w:t xml:space="preserve"> </w:t>
      </w:r>
    </w:p>
    <w:p w14:paraId="26724EB0" w14:textId="77777777" w:rsidR="00D61B90" w:rsidRPr="00DE3D12" w:rsidRDefault="00D61B90" w:rsidP="00D61B90">
      <w:pPr>
        <w:pStyle w:val="Ttulo4"/>
        <w:spacing w:before="0" w:beforeAutospacing="0" w:after="0" w:afterAutospacing="0" w:line="360" w:lineRule="auto"/>
        <w:jc w:val="both"/>
        <w:rPr>
          <w:b w:val="0"/>
        </w:rPr>
      </w:pPr>
      <w:r w:rsidRPr="00DE3D12">
        <w:rPr>
          <w:b w:val="0"/>
        </w:rPr>
        <w:t xml:space="preserve">La tabla 3 presenta las correlaciones entre el nivel de AF y las dimensiones de la CVRS en los adolescentes evaluados. Se observa una correlación baja directa y estadísticamente significativa entre el tiempo total de AF leve con la autoestima (r= 0,057; </w:t>
      </w:r>
      <w:r w:rsidRPr="00BA01B8">
        <w:rPr>
          <w:b w:val="0"/>
          <w:iCs/>
        </w:rPr>
        <w:t>p</w:t>
      </w:r>
      <w:r w:rsidRPr="00DE3D12">
        <w:rPr>
          <w:b w:val="0"/>
        </w:rPr>
        <w:t xml:space="preserve">= 0,043). Mientras que, el tiempo total sentado correlacionó de manera directa, baja y significativamente con el bienestar emocional (r= 0,166; </w:t>
      </w:r>
      <w:r w:rsidRPr="00BA01B8">
        <w:rPr>
          <w:b w:val="0"/>
          <w:iCs/>
        </w:rPr>
        <w:lastRenderedPageBreak/>
        <w:t>p</w:t>
      </w:r>
      <w:r w:rsidRPr="00DE3D12">
        <w:rPr>
          <w:b w:val="0"/>
        </w:rPr>
        <w:t>=</w:t>
      </w:r>
      <w:r>
        <w:rPr>
          <w:b w:val="0"/>
        </w:rPr>
        <w:t> </w:t>
      </w:r>
      <w:r w:rsidRPr="00DE3D12">
        <w:rPr>
          <w:b w:val="0"/>
        </w:rPr>
        <w:t xml:space="preserve">0,025), autoestima (r= 0,182; </w:t>
      </w:r>
      <w:r w:rsidRPr="00BA01B8">
        <w:rPr>
          <w:b w:val="0"/>
          <w:iCs/>
        </w:rPr>
        <w:t>p</w:t>
      </w:r>
      <w:r w:rsidRPr="00DE3D12">
        <w:rPr>
          <w:b w:val="0"/>
        </w:rPr>
        <w:t xml:space="preserve">= 0,014), escuela (r= 0,160; </w:t>
      </w:r>
      <w:r w:rsidRPr="00BA01B8">
        <w:rPr>
          <w:b w:val="0"/>
          <w:iCs/>
        </w:rPr>
        <w:t>p</w:t>
      </w:r>
      <w:r w:rsidRPr="00DE3D12">
        <w:rPr>
          <w:b w:val="0"/>
        </w:rPr>
        <w:t>= 0,031) y puntaje total de CVRS (r=</w:t>
      </w:r>
      <w:r>
        <w:rPr>
          <w:b w:val="0"/>
        </w:rPr>
        <w:t> </w:t>
      </w:r>
      <w:r w:rsidRPr="00DE3D12">
        <w:rPr>
          <w:b w:val="0"/>
        </w:rPr>
        <w:t xml:space="preserve">0,203; </w:t>
      </w:r>
      <w:r w:rsidRPr="00BA01B8">
        <w:rPr>
          <w:b w:val="0"/>
          <w:iCs/>
        </w:rPr>
        <w:t>p</w:t>
      </w:r>
      <w:r w:rsidRPr="00DE3D12">
        <w:rPr>
          <w:b w:val="0"/>
        </w:rPr>
        <w:t xml:space="preserve">= 0,006) al analizar la muestra total. </w:t>
      </w:r>
    </w:p>
    <w:p w14:paraId="1A983471" w14:textId="77777777" w:rsidR="00D61B90" w:rsidRDefault="00D61B90" w:rsidP="00DC041D">
      <w:pPr>
        <w:pStyle w:val="Ttulo4"/>
        <w:spacing w:before="0" w:beforeAutospacing="0" w:after="0" w:afterAutospacing="0" w:line="360" w:lineRule="auto"/>
        <w:jc w:val="center"/>
        <w:rPr>
          <w:bCs w:val="0"/>
          <w:sz w:val="22"/>
          <w:szCs w:val="22"/>
        </w:rPr>
      </w:pPr>
    </w:p>
    <w:p w14:paraId="57CA8CA0" w14:textId="322D9ACB" w:rsidR="00DC041D" w:rsidRPr="00BA01B8" w:rsidRDefault="00DC041D" w:rsidP="00DC041D">
      <w:pPr>
        <w:pStyle w:val="Ttulo4"/>
        <w:spacing w:before="0" w:beforeAutospacing="0" w:after="0" w:afterAutospacing="0" w:line="360" w:lineRule="auto"/>
        <w:jc w:val="center"/>
        <w:rPr>
          <w:b w:val="0"/>
          <w:bCs w:val="0"/>
          <w:sz w:val="22"/>
          <w:szCs w:val="22"/>
        </w:rPr>
      </w:pPr>
      <w:r w:rsidRPr="00BA01B8">
        <w:rPr>
          <w:bCs w:val="0"/>
          <w:sz w:val="22"/>
          <w:szCs w:val="22"/>
        </w:rPr>
        <w:t>Tabla 2 -</w:t>
      </w:r>
      <w:r w:rsidRPr="00BA01B8">
        <w:rPr>
          <w:b w:val="0"/>
          <w:bCs w:val="0"/>
          <w:sz w:val="22"/>
          <w:szCs w:val="22"/>
        </w:rPr>
        <w:t xml:space="preserve"> Evaluación de las dimensiones de calidad de vida relacionada con la salud en adolescentes durante el confinamiento por </w:t>
      </w:r>
      <w:r>
        <w:rPr>
          <w:b w:val="0"/>
          <w:bCs w:val="0"/>
          <w:sz w:val="22"/>
          <w:szCs w:val="22"/>
        </w:rPr>
        <w:t xml:space="preserve">la </w:t>
      </w:r>
      <w:r w:rsidRPr="00BA01B8">
        <w:rPr>
          <w:b w:val="0"/>
          <w:bCs w:val="0"/>
          <w:sz w:val="22"/>
          <w:szCs w:val="22"/>
        </w:rPr>
        <w:t>COVID-19</w:t>
      </w:r>
    </w:p>
    <w:p w14:paraId="1EFD24F2" w14:textId="5494509F" w:rsidR="00314273" w:rsidRDefault="00314273" w:rsidP="00DC041D">
      <w:pPr>
        <w:pStyle w:val="Ttulo4"/>
        <w:spacing w:before="0" w:beforeAutospacing="0" w:after="0" w:afterAutospacing="0" w:line="360" w:lineRule="auto"/>
        <w:jc w:val="center"/>
        <w:rPr>
          <w:b w:val="0"/>
          <w:bCs w:val="0"/>
          <w:sz w:val="16"/>
          <w:szCs w:val="16"/>
        </w:rPr>
      </w:pPr>
      <w:r>
        <w:rPr>
          <w:b w:val="0"/>
          <w:bCs w:val="0"/>
          <w:noProof/>
          <w:sz w:val="16"/>
          <w:szCs w:val="16"/>
        </w:rPr>
        <w:drawing>
          <wp:inline distT="0" distB="0" distL="0" distR="0" wp14:anchorId="58E5BD99" wp14:editId="37171CCA">
            <wp:extent cx="5962650" cy="2057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7">
                      <a:extLst>
                        <a:ext uri="{28A0092B-C50C-407E-A947-70E740481C1C}">
                          <a14:useLocalDpi xmlns:a14="http://schemas.microsoft.com/office/drawing/2010/main" val="0"/>
                        </a:ext>
                      </a:extLst>
                    </a:blip>
                    <a:stretch>
                      <a:fillRect/>
                    </a:stretch>
                  </pic:blipFill>
                  <pic:spPr>
                    <a:xfrm>
                      <a:off x="0" y="0"/>
                      <a:ext cx="5962650" cy="2057400"/>
                    </a:xfrm>
                    <a:prstGeom prst="rect">
                      <a:avLst/>
                    </a:prstGeom>
                  </pic:spPr>
                </pic:pic>
              </a:graphicData>
            </a:graphic>
          </wp:inline>
        </w:drawing>
      </w:r>
    </w:p>
    <w:p w14:paraId="2DE48CB1" w14:textId="1AA09EEA" w:rsidR="00DC041D" w:rsidRPr="00BA01B8" w:rsidRDefault="00DC041D" w:rsidP="00DC041D">
      <w:pPr>
        <w:pStyle w:val="Ttulo4"/>
        <w:spacing w:before="0" w:beforeAutospacing="0" w:after="0" w:afterAutospacing="0" w:line="360" w:lineRule="auto"/>
        <w:jc w:val="center"/>
        <w:rPr>
          <w:b w:val="0"/>
          <w:sz w:val="16"/>
          <w:szCs w:val="16"/>
        </w:rPr>
      </w:pPr>
      <w:r w:rsidRPr="00BA01B8">
        <w:rPr>
          <w:b w:val="0"/>
          <w:bCs w:val="0"/>
          <w:sz w:val="16"/>
          <w:szCs w:val="16"/>
        </w:rPr>
        <w:t>CVRS: calidad de vida relacionada con la salud. DE: desviación estándar. IC: intervalo de confianza. TE: tamaño del efecto. Valor F: coeficiente de correlación. Valor p: significancia estadística. ¶= efecto pequeño</w:t>
      </w:r>
    </w:p>
    <w:p w14:paraId="33F62583" w14:textId="77777777" w:rsidR="00DC041D" w:rsidRDefault="00DC041D" w:rsidP="00DC041D">
      <w:pPr>
        <w:pStyle w:val="Ttulo4"/>
        <w:spacing w:before="0" w:beforeAutospacing="0" w:after="0" w:afterAutospacing="0" w:line="360" w:lineRule="auto"/>
        <w:jc w:val="both"/>
        <w:rPr>
          <w:b w:val="0"/>
        </w:rPr>
      </w:pPr>
    </w:p>
    <w:p w14:paraId="169DEB12" w14:textId="77777777" w:rsidR="00DC041D" w:rsidRPr="00BA01B8" w:rsidRDefault="00DC041D" w:rsidP="00DC041D">
      <w:pPr>
        <w:pStyle w:val="Ttulo4"/>
        <w:spacing w:before="0" w:beforeAutospacing="0" w:after="0" w:afterAutospacing="0" w:line="360" w:lineRule="auto"/>
        <w:jc w:val="center"/>
        <w:rPr>
          <w:b w:val="0"/>
          <w:sz w:val="22"/>
          <w:szCs w:val="22"/>
        </w:rPr>
      </w:pPr>
      <w:r w:rsidRPr="00BA01B8">
        <w:rPr>
          <w:sz w:val="22"/>
          <w:szCs w:val="22"/>
        </w:rPr>
        <w:t>Tabla 3 -</w:t>
      </w:r>
      <w:r w:rsidRPr="00BA01B8">
        <w:rPr>
          <w:b w:val="0"/>
          <w:sz w:val="22"/>
          <w:szCs w:val="22"/>
        </w:rPr>
        <w:t xml:space="preserve"> Correlación entre el nivel de actividad física con la percepción de calidad de vida relacionada con la salud en adolescentes (muestra total) durante el confinamiento por la COVID-19</w:t>
      </w:r>
    </w:p>
    <w:p w14:paraId="36F9636C" w14:textId="6511D607" w:rsidR="00DC5459" w:rsidRDefault="00DC5459" w:rsidP="00DC041D">
      <w:pPr>
        <w:pStyle w:val="Ttulo4"/>
        <w:spacing w:before="0" w:beforeAutospacing="0" w:after="0" w:afterAutospacing="0" w:line="360" w:lineRule="auto"/>
        <w:jc w:val="center"/>
        <w:rPr>
          <w:b w:val="0"/>
          <w:bCs w:val="0"/>
          <w:sz w:val="16"/>
          <w:szCs w:val="16"/>
        </w:rPr>
      </w:pPr>
      <w:r>
        <w:rPr>
          <w:b w:val="0"/>
          <w:bCs w:val="0"/>
          <w:noProof/>
          <w:sz w:val="16"/>
          <w:szCs w:val="16"/>
        </w:rPr>
        <w:drawing>
          <wp:inline distT="0" distB="0" distL="0" distR="0" wp14:anchorId="784CA787" wp14:editId="2F642A08">
            <wp:extent cx="6333490" cy="21418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8">
                      <a:extLst>
                        <a:ext uri="{28A0092B-C50C-407E-A947-70E740481C1C}">
                          <a14:useLocalDpi xmlns:a14="http://schemas.microsoft.com/office/drawing/2010/main" val="0"/>
                        </a:ext>
                      </a:extLst>
                    </a:blip>
                    <a:stretch>
                      <a:fillRect/>
                    </a:stretch>
                  </pic:blipFill>
                  <pic:spPr>
                    <a:xfrm>
                      <a:off x="0" y="0"/>
                      <a:ext cx="6333490" cy="2141855"/>
                    </a:xfrm>
                    <a:prstGeom prst="rect">
                      <a:avLst/>
                    </a:prstGeom>
                  </pic:spPr>
                </pic:pic>
              </a:graphicData>
            </a:graphic>
          </wp:inline>
        </w:drawing>
      </w:r>
    </w:p>
    <w:p w14:paraId="3EBDCF3F" w14:textId="78E9A8B0" w:rsidR="00DC041D" w:rsidRPr="00BA01B8" w:rsidRDefault="00DC041D" w:rsidP="00DC041D">
      <w:pPr>
        <w:pStyle w:val="Ttulo4"/>
        <w:spacing w:before="0" w:beforeAutospacing="0" w:after="0" w:afterAutospacing="0" w:line="360" w:lineRule="auto"/>
        <w:jc w:val="center"/>
        <w:rPr>
          <w:b w:val="0"/>
          <w:bCs w:val="0"/>
          <w:sz w:val="16"/>
          <w:szCs w:val="16"/>
        </w:rPr>
      </w:pPr>
      <w:r w:rsidRPr="00BA01B8">
        <w:rPr>
          <w:b w:val="0"/>
          <w:bCs w:val="0"/>
          <w:sz w:val="16"/>
          <w:szCs w:val="16"/>
        </w:rPr>
        <w:t>AF: actividad física. MET: unidad de medida del índice metabólico.</w:t>
      </w:r>
      <w:r w:rsidRPr="00BA01B8">
        <w:rPr>
          <w:b w:val="0"/>
          <w:bCs w:val="0"/>
          <w:color w:val="000000"/>
          <w:sz w:val="16"/>
          <w:szCs w:val="16"/>
        </w:rPr>
        <w:t xml:space="preserve"> T°: tiempo.</w:t>
      </w:r>
      <w:r w:rsidRPr="00BA01B8">
        <w:rPr>
          <w:b w:val="0"/>
          <w:bCs w:val="0"/>
          <w:sz w:val="16"/>
          <w:szCs w:val="16"/>
        </w:rPr>
        <w:t xml:space="preserve"> r: coeficiente de correlación. </w:t>
      </w:r>
      <w:r w:rsidRPr="00BA01B8">
        <w:rPr>
          <w:b w:val="0"/>
          <w:bCs w:val="0"/>
          <w:i/>
          <w:sz w:val="16"/>
          <w:szCs w:val="16"/>
        </w:rPr>
        <w:t>p</w:t>
      </w:r>
      <w:r w:rsidRPr="00BA01B8">
        <w:rPr>
          <w:b w:val="0"/>
          <w:bCs w:val="0"/>
          <w:sz w:val="16"/>
          <w:szCs w:val="16"/>
        </w:rPr>
        <w:t>: significancia estadística.</w:t>
      </w:r>
    </w:p>
    <w:p w14:paraId="12C46A79" w14:textId="77777777" w:rsidR="00DC041D" w:rsidRPr="00DE3D12" w:rsidRDefault="00DC041D" w:rsidP="00DC041D">
      <w:pPr>
        <w:pStyle w:val="Ttulo4"/>
        <w:spacing w:before="0" w:beforeAutospacing="0" w:after="0" w:afterAutospacing="0" w:line="360" w:lineRule="auto"/>
        <w:jc w:val="center"/>
        <w:rPr>
          <w:b w:val="0"/>
        </w:rPr>
      </w:pPr>
    </w:p>
    <w:p w14:paraId="143569DE" w14:textId="77777777" w:rsidR="00DC041D" w:rsidRPr="00DE3D12" w:rsidRDefault="00DC041D" w:rsidP="00DC041D">
      <w:pPr>
        <w:pStyle w:val="Ttulo4"/>
        <w:spacing w:before="0" w:beforeAutospacing="0" w:after="0" w:afterAutospacing="0" w:line="360" w:lineRule="auto"/>
        <w:jc w:val="both"/>
        <w:rPr>
          <w:b w:val="0"/>
        </w:rPr>
      </w:pPr>
      <w:r w:rsidRPr="00DE3D12">
        <w:rPr>
          <w:b w:val="0"/>
        </w:rPr>
        <w:lastRenderedPageBreak/>
        <w:t xml:space="preserve">Los hombres no reportaron correlación entre el nivel de AF con la CVRS (tabla 4). Mientras que las mujeres, presentaron correlación baja directa y estadísticamente significativa entre el tiempo total sentado con la familia (r= 0,210; </w:t>
      </w:r>
      <w:r w:rsidRPr="00BA01B8">
        <w:rPr>
          <w:b w:val="0"/>
          <w:iCs/>
        </w:rPr>
        <w:t>p</w:t>
      </w:r>
      <w:r w:rsidRPr="00DE3D12">
        <w:rPr>
          <w:b w:val="0"/>
        </w:rPr>
        <w:t xml:space="preserve">= 0,026), escuela (r= 0,270; </w:t>
      </w:r>
      <w:r w:rsidRPr="00BA01B8">
        <w:rPr>
          <w:b w:val="0"/>
          <w:iCs/>
        </w:rPr>
        <w:t>p</w:t>
      </w:r>
      <w:r w:rsidRPr="00DE3D12">
        <w:rPr>
          <w:b w:val="0"/>
        </w:rPr>
        <w:t>= 0,004) y puntaje total de CVRS (r=</w:t>
      </w:r>
      <w:r>
        <w:rPr>
          <w:b w:val="0"/>
        </w:rPr>
        <w:t> </w:t>
      </w:r>
      <w:r w:rsidRPr="00DE3D12">
        <w:rPr>
          <w:b w:val="0"/>
        </w:rPr>
        <w:t xml:space="preserve">0,232; </w:t>
      </w:r>
      <w:r w:rsidRPr="00BA01B8">
        <w:rPr>
          <w:b w:val="0"/>
          <w:iCs/>
        </w:rPr>
        <w:t>p</w:t>
      </w:r>
      <w:r w:rsidRPr="00DE3D12">
        <w:rPr>
          <w:b w:val="0"/>
        </w:rPr>
        <w:t>= 0,014), lo que se puede apreciar en la tabla 5.</w:t>
      </w:r>
    </w:p>
    <w:p w14:paraId="602B2F2E" w14:textId="77777777" w:rsidR="00DC041D" w:rsidRPr="00DE3D12" w:rsidRDefault="00DC041D" w:rsidP="00DC041D">
      <w:pPr>
        <w:pStyle w:val="Ttulo4"/>
        <w:spacing w:before="0" w:beforeAutospacing="0" w:after="0" w:afterAutospacing="0" w:line="360" w:lineRule="auto"/>
        <w:jc w:val="both"/>
        <w:rPr>
          <w:b w:val="0"/>
        </w:rPr>
      </w:pPr>
    </w:p>
    <w:p w14:paraId="73BDE720" w14:textId="77777777" w:rsidR="00DC041D" w:rsidRPr="00BA01B8" w:rsidRDefault="00DC041D" w:rsidP="00DC041D">
      <w:pPr>
        <w:spacing w:after="0" w:line="360" w:lineRule="auto"/>
        <w:jc w:val="center"/>
        <w:rPr>
          <w:rFonts w:ascii="Times New Roman" w:hAnsi="Times New Roman"/>
        </w:rPr>
      </w:pPr>
      <w:r w:rsidRPr="00BA01B8">
        <w:rPr>
          <w:rFonts w:ascii="Times New Roman" w:hAnsi="Times New Roman"/>
          <w:b/>
        </w:rPr>
        <w:t>Tabla 4</w:t>
      </w:r>
      <w:r>
        <w:rPr>
          <w:rFonts w:ascii="Times New Roman" w:hAnsi="Times New Roman"/>
          <w:b/>
        </w:rPr>
        <w:t xml:space="preserve"> -</w:t>
      </w:r>
      <w:r w:rsidRPr="00BA01B8">
        <w:rPr>
          <w:rFonts w:ascii="Times New Roman" w:hAnsi="Times New Roman"/>
        </w:rPr>
        <w:t xml:space="preserve"> Correlación entre el nivel de actividad física con la percepción de calidad de vida relacionada con la salud en adolescentes (hombres) durante el confinamiento por </w:t>
      </w:r>
      <w:r>
        <w:rPr>
          <w:rFonts w:ascii="Times New Roman" w:hAnsi="Times New Roman"/>
        </w:rPr>
        <w:t xml:space="preserve">la </w:t>
      </w:r>
      <w:r w:rsidRPr="00BA01B8">
        <w:rPr>
          <w:rFonts w:ascii="Times New Roman" w:hAnsi="Times New Roman"/>
        </w:rPr>
        <w:t>COVID-19</w:t>
      </w:r>
    </w:p>
    <w:p w14:paraId="22AD53C9" w14:textId="777A88C7" w:rsidR="00C11A88" w:rsidRDefault="00AD3CB7" w:rsidP="00DC041D">
      <w:pPr>
        <w:spacing w:after="0" w:line="360" w:lineRule="auto"/>
        <w:jc w:val="center"/>
        <w:rPr>
          <w:rFonts w:ascii="Times New Roman" w:hAnsi="Times New Roman"/>
          <w:sz w:val="18"/>
          <w:szCs w:val="18"/>
        </w:rPr>
      </w:pPr>
      <w:r>
        <w:rPr>
          <w:rFonts w:ascii="Times New Roman" w:hAnsi="Times New Roman"/>
          <w:noProof/>
          <w:sz w:val="18"/>
          <w:szCs w:val="18"/>
        </w:rPr>
        <w:drawing>
          <wp:inline distT="0" distB="0" distL="0" distR="0" wp14:anchorId="32DE22D2" wp14:editId="78F801E5">
            <wp:extent cx="6333490" cy="21418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9">
                      <a:extLst>
                        <a:ext uri="{28A0092B-C50C-407E-A947-70E740481C1C}">
                          <a14:useLocalDpi xmlns:a14="http://schemas.microsoft.com/office/drawing/2010/main" val="0"/>
                        </a:ext>
                      </a:extLst>
                    </a:blip>
                    <a:stretch>
                      <a:fillRect/>
                    </a:stretch>
                  </pic:blipFill>
                  <pic:spPr>
                    <a:xfrm>
                      <a:off x="0" y="0"/>
                      <a:ext cx="6333490" cy="2141855"/>
                    </a:xfrm>
                    <a:prstGeom prst="rect">
                      <a:avLst/>
                    </a:prstGeom>
                  </pic:spPr>
                </pic:pic>
              </a:graphicData>
            </a:graphic>
          </wp:inline>
        </w:drawing>
      </w:r>
    </w:p>
    <w:p w14:paraId="2105C641" w14:textId="48774560" w:rsidR="00DC041D" w:rsidRDefault="00DC041D" w:rsidP="00DC041D">
      <w:pPr>
        <w:spacing w:after="0" w:line="360" w:lineRule="auto"/>
        <w:jc w:val="center"/>
        <w:rPr>
          <w:rFonts w:ascii="Times New Roman" w:hAnsi="Times New Roman"/>
          <w:sz w:val="18"/>
          <w:szCs w:val="18"/>
        </w:rPr>
      </w:pPr>
      <w:r w:rsidRPr="00AE3355">
        <w:rPr>
          <w:rFonts w:ascii="Times New Roman" w:hAnsi="Times New Roman"/>
          <w:sz w:val="18"/>
          <w:szCs w:val="18"/>
        </w:rPr>
        <w:t>AF: actividad física. MET: unidad de medida del índice metabólico.</w:t>
      </w:r>
      <w:r w:rsidRPr="00AE3355">
        <w:rPr>
          <w:rFonts w:ascii="Times New Roman" w:eastAsia="Times New Roman" w:hAnsi="Times New Roman"/>
          <w:color w:val="000000"/>
          <w:sz w:val="18"/>
          <w:szCs w:val="18"/>
          <w:lang w:eastAsia="es-CL"/>
        </w:rPr>
        <w:t xml:space="preserve"> T°: tiempo.</w:t>
      </w:r>
      <w:r w:rsidRPr="00AE3355">
        <w:rPr>
          <w:rFonts w:ascii="Times New Roman" w:hAnsi="Times New Roman"/>
          <w:sz w:val="18"/>
          <w:szCs w:val="18"/>
        </w:rPr>
        <w:t xml:space="preserve"> r: coeficiente de correlación. </w:t>
      </w:r>
      <w:r w:rsidRPr="00AE3355">
        <w:rPr>
          <w:rFonts w:ascii="Times New Roman" w:hAnsi="Times New Roman"/>
          <w:i/>
          <w:sz w:val="18"/>
          <w:szCs w:val="18"/>
        </w:rPr>
        <w:t>p</w:t>
      </w:r>
      <w:r w:rsidRPr="00AE3355">
        <w:rPr>
          <w:rFonts w:ascii="Times New Roman" w:hAnsi="Times New Roman"/>
          <w:sz w:val="18"/>
          <w:szCs w:val="18"/>
        </w:rPr>
        <w:t>: significancia estadística.</w:t>
      </w:r>
    </w:p>
    <w:p w14:paraId="75937318" w14:textId="77777777" w:rsidR="00DC041D" w:rsidRPr="00DE3D12" w:rsidRDefault="00DC041D" w:rsidP="00DC041D">
      <w:pPr>
        <w:spacing w:after="0" w:line="360" w:lineRule="auto"/>
        <w:jc w:val="center"/>
        <w:rPr>
          <w:rFonts w:ascii="Times New Roman" w:hAnsi="Times New Roman"/>
          <w:b/>
          <w:sz w:val="24"/>
          <w:szCs w:val="24"/>
        </w:rPr>
      </w:pPr>
    </w:p>
    <w:p w14:paraId="34B34480" w14:textId="77777777" w:rsidR="00DC041D" w:rsidRPr="00BA01B8" w:rsidRDefault="00DC041D" w:rsidP="00DC041D">
      <w:pPr>
        <w:spacing w:after="0" w:line="360" w:lineRule="auto"/>
        <w:jc w:val="center"/>
        <w:rPr>
          <w:rFonts w:ascii="Times New Roman" w:hAnsi="Times New Roman"/>
        </w:rPr>
      </w:pPr>
      <w:bookmarkStart w:id="0" w:name="_Hlk85567773"/>
      <w:r w:rsidRPr="00BA01B8">
        <w:rPr>
          <w:rFonts w:ascii="Times New Roman" w:hAnsi="Times New Roman"/>
          <w:b/>
        </w:rPr>
        <w:t xml:space="preserve">Tabla 5 - </w:t>
      </w:r>
      <w:r w:rsidRPr="00BA01B8">
        <w:rPr>
          <w:rFonts w:ascii="Times New Roman" w:hAnsi="Times New Roman"/>
        </w:rPr>
        <w:t xml:space="preserve">Correlación entre el nivel de actividad física con la percepción de calidad de vida relacionada con la salud en adolescentes (mujeres) durante el confinamiento por </w:t>
      </w:r>
      <w:r>
        <w:rPr>
          <w:rFonts w:ascii="Times New Roman" w:hAnsi="Times New Roman"/>
        </w:rPr>
        <w:t xml:space="preserve">la </w:t>
      </w:r>
      <w:r w:rsidRPr="00BA01B8">
        <w:rPr>
          <w:rFonts w:ascii="Times New Roman" w:hAnsi="Times New Roman"/>
        </w:rPr>
        <w:t>COVID-19</w:t>
      </w:r>
    </w:p>
    <w:p w14:paraId="599E5860" w14:textId="6B4E8181" w:rsidR="00AD3CB7" w:rsidRDefault="00AD3CB7" w:rsidP="00DC041D">
      <w:pPr>
        <w:pStyle w:val="Ttulo4"/>
        <w:spacing w:before="0" w:beforeAutospacing="0" w:after="0" w:afterAutospacing="0" w:line="360" w:lineRule="auto"/>
        <w:jc w:val="center"/>
        <w:rPr>
          <w:b w:val="0"/>
          <w:bCs w:val="0"/>
          <w:sz w:val="16"/>
          <w:szCs w:val="16"/>
        </w:rPr>
      </w:pPr>
      <w:r>
        <w:rPr>
          <w:b w:val="0"/>
          <w:bCs w:val="0"/>
          <w:noProof/>
          <w:sz w:val="16"/>
          <w:szCs w:val="16"/>
        </w:rPr>
        <w:drawing>
          <wp:inline distT="0" distB="0" distL="0" distR="0" wp14:anchorId="3DCB1D03" wp14:editId="180E48BD">
            <wp:extent cx="6333490" cy="21418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0">
                      <a:extLst>
                        <a:ext uri="{28A0092B-C50C-407E-A947-70E740481C1C}">
                          <a14:useLocalDpi xmlns:a14="http://schemas.microsoft.com/office/drawing/2010/main" val="0"/>
                        </a:ext>
                      </a:extLst>
                    </a:blip>
                    <a:stretch>
                      <a:fillRect/>
                    </a:stretch>
                  </pic:blipFill>
                  <pic:spPr>
                    <a:xfrm>
                      <a:off x="0" y="0"/>
                      <a:ext cx="6333490" cy="2141855"/>
                    </a:xfrm>
                    <a:prstGeom prst="rect">
                      <a:avLst/>
                    </a:prstGeom>
                  </pic:spPr>
                </pic:pic>
              </a:graphicData>
            </a:graphic>
          </wp:inline>
        </w:drawing>
      </w:r>
    </w:p>
    <w:p w14:paraId="4A3F7619" w14:textId="4590A889" w:rsidR="00DC041D" w:rsidRPr="00BA01B8" w:rsidRDefault="00DC041D" w:rsidP="00DC041D">
      <w:pPr>
        <w:pStyle w:val="Ttulo4"/>
        <w:spacing w:before="0" w:beforeAutospacing="0" w:after="0" w:afterAutospacing="0" w:line="360" w:lineRule="auto"/>
        <w:jc w:val="center"/>
        <w:rPr>
          <w:b w:val="0"/>
          <w:bCs w:val="0"/>
          <w:sz w:val="16"/>
          <w:szCs w:val="16"/>
        </w:rPr>
      </w:pPr>
      <w:r w:rsidRPr="00BA01B8">
        <w:rPr>
          <w:b w:val="0"/>
          <w:bCs w:val="0"/>
          <w:sz w:val="16"/>
          <w:szCs w:val="16"/>
        </w:rPr>
        <w:t>AF: actividad física. MET: unidad de medida del índice metabólico.</w:t>
      </w:r>
      <w:r w:rsidRPr="00BA01B8">
        <w:rPr>
          <w:b w:val="0"/>
          <w:bCs w:val="0"/>
          <w:color w:val="000000"/>
          <w:sz w:val="16"/>
          <w:szCs w:val="16"/>
        </w:rPr>
        <w:t xml:space="preserve"> T°: tiempo.</w:t>
      </w:r>
      <w:r w:rsidRPr="00BA01B8">
        <w:rPr>
          <w:b w:val="0"/>
          <w:bCs w:val="0"/>
          <w:sz w:val="16"/>
          <w:szCs w:val="16"/>
        </w:rPr>
        <w:t xml:space="preserve"> r: coeficiente de correlación. </w:t>
      </w:r>
      <w:r w:rsidRPr="00BA01B8">
        <w:rPr>
          <w:b w:val="0"/>
          <w:bCs w:val="0"/>
          <w:i/>
          <w:sz w:val="16"/>
          <w:szCs w:val="16"/>
        </w:rPr>
        <w:t>p</w:t>
      </w:r>
      <w:r w:rsidRPr="00BA01B8">
        <w:rPr>
          <w:b w:val="0"/>
          <w:bCs w:val="0"/>
          <w:sz w:val="16"/>
          <w:szCs w:val="16"/>
        </w:rPr>
        <w:t>: significancia estadística.</w:t>
      </w:r>
    </w:p>
    <w:bookmarkEnd w:id="0"/>
    <w:p w14:paraId="7FA2818F" w14:textId="77777777" w:rsidR="00DC041D" w:rsidRDefault="00DC041D" w:rsidP="00DC041D">
      <w:pPr>
        <w:pStyle w:val="Ttulo4"/>
        <w:spacing w:before="0" w:beforeAutospacing="0" w:after="0" w:afterAutospacing="0" w:line="360" w:lineRule="auto"/>
        <w:jc w:val="both"/>
        <w:rPr>
          <w:bCs w:val="0"/>
        </w:rPr>
      </w:pPr>
    </w:p>
    <w:p w14:paraId="18513B0B" w14:textId="77777777" w:rsidR="00DC041D" w:rsidRDefault="00DC041D" w:rsidP="00DC041D">
      <w:pPr>
        <w:pStyle w:val="Ttulo4"/>
        <w:spacing w:before="0" w:beforeAutospacing="0" w:after="0" w:afterAutospacing="0" w:line="360" w:lineRule="auto"/>
        <w:jc w:val="both"/>
        <w:rPr>
          <w:bCs w:val="0"/>
        </w:rPr>
      </w:pPr>
    </w:p>
    <w:p w14:paraId="7F52E4A4" w14:textId="77777777" w:rsidR="00DC041D" w:rsidRPr="00BA01B8" w:rsidRDefault="00DC041D" w:rsidP="00DC041D">
      <w:pPr>
        <w:pStyle w:val="Ttulo4"/>
        <w:spacing w:before="0" w:beforeAutospacing="0" w:after="0" w:afterAutospacing="0" w:line="360" w:lineRule="auto"/>
        <w:jc w:val="center"/>
        <w:rPr>
          <w:bCs w:val="0"/>
          <w:sz w:val="32"/>
          <w:szCs w:val="32"/>
        </w:rPr>
      </w:pPr>
      <w:r w:rsidRPr="00BA01B8">
        <w:rPr>
          <w:bCs w:val="0"/>
          <w:sz w:val="32"/>
          <w:szCs w:val="32"/>
        </w:rPr>
        <w:t>DISCUSIÓN</w:t>
      </w:r>
    </w:p>
    <w:p w14:paraId="2A1A6B01" w14:textId="77777777" w:rsidR="00DC041D" w:rsidRPr="00DE3D12" w:rsidRDefault="00DC041D" w:rsidP="00DC041D">
      <w:pPr>
        <w:pStyle w:val="Ttulo4"/>
        <w:spacing w:before="0" w:beforeAutospacing="0" w:after="0" w:afterAutospacing="0" w:line="360" w:lineRule="auto"/>
        <w:jc w:val="both"/>
        <w:rPr>
          <w:b w:val="0"/>
          <w:bCs w:val="0"/>
        </w:rPr>
      </w:pPr>
      <w:r w:rsidRPr="00DE3D12">
        <w:rPr>
          <w:b w:val="0"/>
          <w:bCs w:val="0"/>
        </w:rPr>
        <w:t>Los principales resultados de</w:t>
      </w:r>
      <w:r>
        <w:rPr>
          <w:b w:val="0"/>
          <w:bCs w:val="0"/>
        </w:rPr>
        <w:t xml:space="preserve"> este</w:t>
      </w:r>
      <w:r w:rsidRPr="00DE3D12">
        <w:rPr>
          <w:b w:val="0"/>
          <w:bCs w:val="0"/>
        </w:rPr>
        <w:t xml:space="preserve"> estudio indican: (1) correlación directa y estadísticamente significativa entre el tiempo total de AF leve con la autoestima y entre el tiempo total sentado con las dimensiones de bienestar emocional, autoestima, escuela y puntaje total de CVRS para la muestra total; (2) correlación baja directa y estadísticamente significativa entre el tiempo total sentado con la familia, escuela y puntaje total de CVRS en mujeres; (3) no se reportaron correlaciones entre nivel de AF con la CVRS en hombres; y (4) diferencias significativas en el tiempo total de AF moderada, percepción sobre la escuela y puntaje total de CVRS a favor de los hombres. </w:t>
      </w:r>
    </w:p>
    <w:p w14:paraId="5287CFEB" w14:textId="77777777" w:rsidR="00DC041D" w:rsidRPr="00DE3D12" w:rsidRDefault="00DC041D" w:rsidP="00DC041D">
      <w:pPr>
        <w:pStyle w:val="Ttulo4"/>
        <w:spacing w:before="0" w:beforeAutospacing="0" w:after="0" w:afterAutospacing="0" w:line="360" w:lineRule="auto"/>
        <w:jc w:val="both"/>
        <w:rPr>
          <w:b w:val="0"/>
          <w:bCs w:val="0"/>
        </w:rPr>
      </w:pPr>
      <w:r w:rsidRPr="00DE3D12">
        <w:rPr>
          <w:b w:val="0"/>
          <w:bCs w:val="0"/>
        </w:rPr>
        <w:t>Respecto al nivel de AF de los adolescentes evaluados, se obtuvo una media general de 839,9 min para el tiempo total de AF semanal. Además, al comparar los resultados por sexo se observa que los hombres presentan un tiempo total de AF moderada significativamente mayor respecto a las mujeres (</w:t>
      </w:r>
      <w:r w:rsidRPr="00BA01B8">
        <w:rPr>
          <w:b w:val="0"/>
          <w:bCs w:val="0"/>
          <w:iCs/>
        </w:rPr>
        <w:t>p</w:t>
      </w:r>
      <w:r w:rsidRPr="00DE3D12">
        <w:rPr>
          <w:b w:val="0"/>
          <w:bCs w:val="0"/>
        </w:rPr>
        <w:t xml:space="preserve">= 0,017). </w:t>
      </w:r>
      <w:r>
        <w:rPr>
          <w:b w:val="0"/>
          <w:bCs w:val="0"/>
        </w:rPr>
        <w:t>Estos a</w:t>
      </w:r>
      <w:r w:rsidRPr="00DE3D12">
        <w:rPr>
          <w:b w:val="0"/>
          <w:bCs w:val="0"/>
        </w:rPr>
        <w:t>ntecedentes concuerdan con una investigación previa</w:t>
      </w:r>
      <w:r>
        <w:rPr>
          <w:b w:val="0"/>
          <w:bCs w:val="0"/>
        </w:rPr>
        <w:t>,</w:t>
      </w:r>
      <w:r w:rsidRPr="00DE3D12">
        <w:rPr>
          <w:b w:val="0"/>
          <w:bCs w:val="0"/>
        </w:rPr>
        <w:t xml:space="preserve"> que indica que los hombres son más activos físicamente respecto a las mujeres y presentan mejor condición </w:t>
      </w:r>
      <w:proofErr w:type="gramStart"/>
      <w:r w:rsidRPr="00DE3D12">
        <w:rPr>
          <w:b w:val="0"/>
          <w:bCs w:val="0"/>
        </w:rPr>
        <w:t>física.</w:t>
      </w:r>
      <w:r w:rsidRPr="00DE3D12">
        <w:rPr>
          <w:b w:val="0"/>
          <w:bCs w:val="0"/>
          <w:vertAlign w:val="superscript"/>
        </w:rPr>
        <w:t>(</w:t>
      </w:r>
      <w:proofErr w:type="gramEnd"/>
      <w:r w:rsidRPr="00DE3D12">
        <w:rPr>
          <w:b w:val="0"/>
          <w:bCs w:val="0"/>
          <w:vertAlign w:val="superscript"/>
        </w:rPr>
        <w:t>15)</w:t>
      </w:r>
      <w:r w:rsidRPr="00DE3D12">
        <w:rPr>
          <w:b w:val="0"/>
          <w:bCs w:val="0"/>
        </w:rPr>
        <w:t xml:space="preserve"> Por otra parte, en tiempos de pandemia se ha reflejado una reducción de la práctica de AF en los adolescentes, lo que se ha manifestado de manera más pronunciada en las mujeres.</w:t>
      </w:r>
      <w:r w:rsidRPr="00DE3D12">
        <w:rPr>
          <w:b w:val="0"/>
          <w:bCs w:val="0"/>
          <w:vertAlign w:val="superscript"/>
        </w:rPr>
        <w:t>(16)</w:t>
      </w:r>
    </w:p>
    <w:p w14:paraId="3F4039F2" w14:textId="77777777" w:rsidR="00DC041D" w:rsidRPr="00DE3D12" w:rsidRDefault="00DC041D" w:rsidP="00DC041D">
      <w:pPr>
        <w:pStyle w:val="Ttulo4"/>
        <w:spacing w:before="0" w:beforeAutospacing="0" w:after="0" w:afterAutospacing="0" w:line="360" w:lineRule="auto"/>
        <w:jc w:val="both"/>
        <w:rPr>
          <w:b w:val="0"/>
          <w:iCs/>
        </w:rPr>
      </w:pPr>
      <w:r w:rsidRPr="00DE3D12">
        <w:rPr>
          <w:b w:val="0"/>
        </w:rPr>
        <w:t>En relación con la CVRS de los adolescentes evaluados, se obtuvieron valores medios situados mayormente sobre los 70 en todas las dimensiones de CVRS</w:t>
      </w:r>
      <w:r w:rsidRPr="00DE3D12">
        <w:rPr>
          <w:b w:val="0"/>
          <w:shd w:val="clear" w:color="auto" w:fill="FFFFFF"/>
        </w:rPr>
        <w:t xml:space="preserve">, pudiendo posicionarlos con una buena percepción de CVRS, a pesar de encontrarse en periodo de confinamiento por </w:t>
      </w:r>
      <w:r>
        <w:rPr>
          <w:b w:val="0"/>
          <w:shd w:val="clear" w:color="auto" w:fill="FFFFFF"/>
        </w:rPr>
        <w:t xml:space="preserve">la </w:t>
      </w:r>
      <w:r w:rsidRPr="00DE3D12">
        <w:rPr>
          <w:b w:val="0"/>
          <w:shd w:val="clear" w:color="auto" w:fill="FFFFFF"/>
        </w:rPr>
        <w:t xml:space="preserve">COVID-19. </w:t>
      </w:r>
      <w:r>
        <w:rPr>
          <w:b w:val="0"/>
          <w:shd w:val="clear" w:color="auto" w:fill="FFFFFF"/>
        </w:rPr>
        <w:t>Esta s</w:t>
      </w:r>
      <w:r w:rsidRPr="00DE3D12">
        <w:rPr>
          <w:b w:val="0"/>
          <w:shd w:val="clear" w:color="auto" w:fill="FFFFFF"/>
        </w:rPr>
        <w:t>ituación concuerda con un reciente estudio</w:t>
      </w:r>
      <w:r w:rsidRPr="00DE3D12">
        <w:rPr>
          <w:b w:val="0"/>
          <w:noProof/>
          <w:shd w:val="clear" w:color="auto" w:fill="FFFFFF"/>
        </w:rPr>
        <w:t>,</w:t>
      </w:r>
      <w:r w:rsidRPr="00DE3D12">
        <w:rPr>
          <w:b w:val="0"/>
          <w:noProof/>
          <w:shd w:val="clear" w:color="auto" w:fill="FFFFFF"/>
          <w:vertAlign w:val="superscript"/>
        </w:rPr>
        <w:t>(17)</w:t>
      </w:r>
      <w:r w:rsidRPr="00DE3D12">
        <w:rPr>
          <w:b w:val="0"/>
          <w:shd w:val="clear" w:color="auto" w:fill="FFFFFF"/>
        </w:rPr>
        <w:t xml:space="preserve"> el cual, indica que existe un lazo de interrelación entre la familia, el estado de ánimo y el aprendizaje que impacta la CVRS de los adolescentes durante el confinamiento. Por su parte, al analizar la CVRS por sexo, los hombres presentan valores más elevados que las mujeres en las dimensiones de percepción sobre la escuela </w:t>
      </w:r>
      <w:r w:rsidRPr="00DE3D12">
        <w:rPr>
          <w:b w:val="0"/>
          <w:iCs/>
        </w:rPr>
        <w:t>(</w:t>
      </w:r>
      <w:r w:rsidRPr="002A29EE">
        <w:rPr>
          <w:b w:val="0"/>
          <w:bCs w:val="0"/>
        </w:rPr>
        <w:t>p</w:t>
      </w:r>
      <w:r w:rsidRPr="002A29EE">
        <w:rPr>
          <w:b w:val="0"/>
          <w:iCs/>
        </w:rPr>
        <w:t>=</w:t>
      </w:r>
      <w:r>
        <w:rPr>
          <w:b w:val="0"/>
          <w:iCs/>
        </w:rPr>
        <w:t> </w:t>
      </w:r>
      <w:r w:rsidRPr="002A29EE">
        <w:rPr>
          <w:b w:val="0"/>
          <w:iCs/>
        </w:rPr>
        <w:t>0,003) y puntaje total de CVRS (</w:t>
      </w:r>
      <w:r w:rsidRPr="002A29EE">
        <w:rPr>
          <w:b w:val="0"/>
          <w:bCs w:val="0"/>
        </w:rPr>
        <w:t>p</w:t>
      </w:r>
      <w:r w:rsidRPr="002A29EE">
        <w:rPr>
          <w:b w:val="0"/>
          <w:iCs/>
        </w:rPr>
        <w:t>= 0,008). Esto podría ser resultado de mayor susceptibilidad de</w:t>
      </w:r>
      <w:r w:rsidRPr="00DE3D12">
        <w:rPr>
          <w:b w:val="0"/>
          <w:iCs/>
        </w:rPr>
        <w:t xml:space="preserve"> parte de las mujeres por presentar pensamientos negativos y recuerdos intrusivos </w:t>
      </w:r>
      <w:r w:rsidRPr="00DE3D12">
        <w:rPr>
          <w:b w:val="0"/>
          <w:color w:val="000000"/>
          <w:shd w:val="clear" w:color="auto" w:fill="FFFFFF"/>
          <w:lang w:val="es-ES"/>
        </w:rPr>
        <w:t xml:space="preserve">luego de eventos adversos o traumáticos, como el aislamiento por una pandemia, lo que redunda en una percepción más baja de </w:t>
      </w:r>
      <w:proofErr w:type="gramStart"/>
      <w:r w:rsidRPr="00DE3D12">
        <w:rPr>
          <w:b w:val="0"/>
          <w:color w:val="000000"/>
          <w:shd w:val="clear" w:color="auto" w:fill="FFFFFF"/>
          <w:lang w:val="es-ES"/>
        </w:rPr>
        <w:t>CVRS.</w:t>
      </w:r>
      <w:r w:rsidRPr="00DE3D12">
        <w:rPr>
          <w:b w:val="0"/>
          <w:color w:val="000000"/>
          <w:shd w:val="clear" w:color="auto" w:fill="FFFFFF"/>
          <w:vertAlign w:val="superscript"/>
          <w:lang w:val="es-ES"/>
        </w:rPr>
        <w:t>(</w:t>
      </w:r>
      <w:proofErr w:type="gramEnd"/>
      <w:r w:rsidRPr="00DE3D12">
        <w:rPr>
          <w:b w:val="0"/>
          <w:color w:val="000000"/>
          <w:shd w:val="clear" w:color="auto" w:fill="FFFFFF"/>
          <w:vertAlign w:val="superscript"/>
          <w:lang w:val="es-ES"/>
        </w:rPr>
        <w:t>7)</w:t>
      </w:r>
    </w:p>
    <w:p w14:paraId="1DFBCF02" w14:textId="77777777" w:rsidR="00DC041D" w:rsidRPr="00DE3D12" w:rsidRDefault="00DC041D" w:rsidP="00DC041D">
      <w:pPr>
        <w:pStyle w:val="Ttulo4"/>
        <w:spacing w:before="0" w:beforeAutospacing="0" w:after="0" w:afterAutospacing="0" w:line="360" w:lineRule="auto"/>
        <w:jc w:val="both"/>
        <w:rPr>
          <w:b w:val="0"/>
          <w:bCs w:val="0"/>
          <w:shd w:val="clear" w:color="auto" w:fill="FFFFFF"/>
        </w:rPr>
      </w:pPr>
      <w:r w:rsidRPr="00DE3D12">
        <w:rPr>
          <w:b w:val="0"/>
          <w:bCs w:val="0"/>
          <w:shd w:val="clear" w:color="auto" w:fill="FFFFFF"/>
        </w:rPr>
        <w:lastRenderedPageBreak/>
        <w:t>Este estudio reportó una correlación baja, directa y significativa entre el tiempo de AF leve con la autoestima en los adolescentes evaluados. Situación que concuerda con otro</w:t>
      </w:r>
      <w:r>
        <w:rPr>
          <w:b w:val="0"/>
          <w:bCs w:val="0"/>
          <w:shd w:val="clear" w:color="auto" w:fill="FFFFFF"/>
        </w:rPr>
        <w:t xml:space="preserve"> estudio</w:t>
      </w:r>
      <w:r w:rsidRPr="00DE3D12">
        <w:rPr>
          <w:b w:val="0"/>
          <w:bCs w:val="0"/>
          <w:shd w:val="clear" w:color="auto" w:fill="FFFFFF"/>
        </w:rPr>
        <w:t>,</w:t>
      </w:r>
      <w:r w:rsidRPr="00DE3D12">
        <w:rPr>
          <w:b w:val="0"/>
          <w:bCs w:val="0"/>
          <w:shd w:val="clear" w:color="auto" w:fill="FFFFFF"/>
          <w:vertAlign w:val="superscript"/>
        </w:rPr>
        <w:t>(18)</w:t>
      </w:r>
      <w:r w:rsidRPr="00DE3D12">
        <w:rPr>
          <w:b w:val="0"/>
          <w:bCs w:val="0"/>
          <w:shd w:val="clear" w:color="auto" w:fill="FFFFFF"/>
        </w:rPr>
        <w:t xml:space="preserve"> </w:t>
      </w:r>
      <w:r>
        <w:rPr>
          <w:b w:val="0"/>
          <w:bCs w:val="0"/>
          <w:shd w:val="clear" w:color="auto" w:fill="FFFFFF"/>
        </w:rPr>
        <w:t>el cual</w:t>
      </w:r>
      <w:r w:rsidRPr="00DE3D12">
        <w:rPr>
          <w:b w:val="0"/>
          <w:bCs w:val="0"/>
          <w:shd w:val="clear" w:color="auto" w:fill="FFFFFF"/>
        </w:rPr>
        <w:t xml:space="preserve"> indica que la práctica de AF genera un aumento de la autoestima, sin embargo, en este caso, s</w:t>
      </w:r>
      <w:r>
        <w:rPr>
          <w:b w:val="0"/>
          <w:bCs w:val="0"/>
          <w:shd w:val="clear" w:color="auto" w:fill="FFFFFF"/>
        </w:rPr>
        <w:t>o</w:t>
      </w:r>
      <w:r w:rsidRPr="00DE3D12">
        <w:rPr>
          <w:b w:val="0"/>
          <w:bCs w:val="0"/>
          <w:shd w:val="clear" w:color="auto" w:fill="FFFFFF"/>
        </w:rPr>
        <w:t>lo se evidenció con la AF leve. Además, se ha planteado que independiente</w:t>
      </w:r>
      <w:r>
        <w:rPr>
          <w:b w:val="0"/>
          <w:bCs w:val="0"/>
          <w:shd w:val="clear" w:color="auto" w:fill="FFFFFF"/>
        </w:rPr>
        <w:t>mente</w:t>
      </w:r>
      <w:r w:rsidRPr="00DE3D12">
        <w:rPr>
          <w:b w:val="0"/>
          <w:bCs w:val="0"/>
          <w:shd w:val="clear" w:color="auto" w:fill="FFFFFF"/>
        </w:rPr>
        <w:t xml:space="preserve"> de la intensidad de la AF (leve, moderada o vigorosa), su práctica puede ser muy recomendable para reducir el efecto psicosocial negativo del </w:t>
      </w:r>
      <w:proofErr w:type="gramStart"/>
      <w:r w:rsidRPr="00DE3D12">
        <w:rPr>
          <w:b w:val="0"/>
          <w:bCs w:val="0"/>
          <w:shd w:val="clear" w:color="auto" w:fill="FFFFFF"/>
        </w:rPr>
        <w:t>confinamiento.</w:t>
      </w:r>
      <w:r w:rsidRPr="00DE3D12">
        <w:rPr>
          <w:b w:val="0"/>
          <w:bCs w:val="0"/>
          <w:shd w:val="clear" w:color="auto" w:fill="FFFFFF"/>
          <w:vertAlign w:val="superscript"/>
        </w:rPr>
        <w:t>(</w:t>
      </w:r>
      <w:proofErr w:type="gramEnd"/>
      <w:r w:rsidRPr="00DE3D12">
        <w:rPr>
          <w:b w:val="0"/>
          <w:bCs w:val="0"/>
          <w:shd w:val="clear" w:color="auto" w:fill="FFFFFF"/>
          <w:vertAlign w:val="superscript"/>
        </w:rPr>
        <w:t>19)</w:t>
      </w:r>
      <w:r w:rsidRPr="00DE3D12">
        <w:rPr>
          <w:b w:val="0"/>
          <w:bCs w:val="0"/>
          <w:shd w:val="clear" w:color="auto" w:fill="FFFFFF"/>
        </w:rPr>
        <w:t xml:space="preserve"> </w:t>
      </w:r>
    </w:p>
    <w:p w14:paraId="60414E40" w14:textId="77777777" w:rsidR="00DC041D" w:rsidRPr="00DE3D12" w:rsidRDefault="00DC041D" w:rsidP="00DC041D">
      <w:pPr>
        <w:pStyle w:val="Ttulo4"/>
        <w:spacing w:before="0" w:beforeAutospacing="0" w:after="0" w:afterAutospacing="0" w:line="360" w:lineRule="auto"/>
        <w:jc w:val="both"/>
        <w:rPr>
          <w:b w:val="0"/>
          <w:bCs w:val="0"/>
          <w:shd w:val="clear" w:color="auto" w:fill="FFFFFF"/>
        </w:rPr>
      </w:pPr>
      <w:r w:rsidRPr="00DE3D12">
        <w:rPr>
          <w:b w:val="0"/>
          <w:bCs w:val="0"/>
          <w:shd w:val="clear" w:color="auto" w:fill="FFFFFF"/>
        </w:rPr>
        <w:t>Por otra parte, se evidenció que el tiempo total sentado</w:t>
      </w:r>
      <w:r>
        <w:rPr>
          <w:b w:val="0"/>
          <w:bCs w:val="0"/>
          <w:shd w:val="clear" w:color="auto" w:fill="FFFFFF"/>
        </w:rPr>
        <w:t>,</w:t>
      </w:r>
      <w:r w:rsidRPr="00DE3D12">
        <w:rPr>
          <w:b w:val="0"/>
          <w:bCs w:val="0"/>
          <w:shd w:val="clear" w:color="auto" w:fill="FFFFFF"/>
        </w:rPr>
        <w:t xml:space="preserve"> se correlacionó de manera directa y significativa con la escuela, </w:t>
      </w:r>
      <w:r>
        <w:rPr>
          <w:b w:val="0"/>
          <w:bCs w:val="0"/>
          <w:shd w:val="clear" w:color="auto" w:fill="FFFFFF"/>
        </w:rPr>
        <w:t xml:space="preserve">el </w:t>
      </w:r>
      <w:r w:rsidRPr="00DE3D12">
        <w:rPr>
          <w:b w:val="0"/>
          <w:bCs w:val="0"/>
          <w:shd w:val="clear" w:color="auto" w:fill="FFFFFF"/>
        </w:rPr>
        <w:t xml:space="preserve">bienestar emocional, </w:t>
      </w:r>
      <w:r>
        <w:rPr>
          <w:b w:val="0"/>
          <w:bCs w:val="0"/>
          <w:shd w:val="clear" w:color="auto" w:fill="FFFFFF"/>
        </w:rPr>
        <w:t xml:space="preserve">la </w:t>
      </w:r>
      <w:r w:rsidRPr="00DE3D12">
        <w:rPr>
          <w:b w:val="0"/>
          <w:bCs w:val="0"/>
          <w:shd w:val="clear" w:color="auto" w:fill="FFFFFF"/>
        </w:rPr>
        <w:t xml:space="preserve">autoestima y </w:t>
      </w:r>
      <w:r>
        <w:rPr>
          <w:b w:val="0"/>
          <w:bCs w:val="0"/>
          <w:shd w:val="clear" w:color="auto" w:fill="FFFFFF"/>
        </w:rPr>
        <w:t xml:space="preserve">el </w:t>
      </w:r>
      <w:r w:rsidRPr="00DE3D12">
        <w:rPr>
          <w:b w:val="0"/>
          <w:bCs w:val="0"/>
          <w:shd w:val="clear" w:color="auto" w:fill="FFFFFF"/>
        </w:rPr>
        <w:t>puntaje total</w:t>
      </w:r>
      <w:r>
        <w:rPr>
          <w:b w:val="0"/>
          <w:bCs w:val="0"/>
          <w:shd w:val="clear" w:color="auto" w:fill="FFFFFF"/>
        </w:rPr>
        <w:t xml:space="preserve"> de CVRS</w:t>
      </w:r>
      <w:r w:rsidRPr="00DE3D12">
        <w:rPr>
          <w:b w:val="0"/>
          <w:bCs w:val="0"/>
          <w:shd w:val="clear" w:color="auto" w:fill="FFFFFF"/>
        </w:rPr>
        <w:t xml:space="preserve">, lo que indica, paradójicamente, que mayor tiempo sedente se relaciona con mayor CVRS. Si bien, </w:t>
      </w:r>
      <w:r w:rsidRPr="00DE3D12">
        <w:rPr>
          <w:b w:val="0"/>
          <w:bCs w:val="0"/>
        </w:rPr>
        <w:t xml:space="preserve">la práctica regular de la AF favorece la salud general y la CVRS de las </w:t>
      </w:r>
      <w:proofErr w:type="gramStart"/>
      <w:r w:rsidRPr="00DE3D12">
        <w:rPr>
          <w:b w:val="0"/>
          <w:bCs w:val="0"/>
        </w:rPr>
        <w:t>personas,</w:t>
      </w:r>
      <w:r w:rsidRPr="00DE3D12">
        <w:rPr>
          <w:b w:val="0"/>
          <w:bCs w:val="0"/>
          <w:vertAlign w:val="superscript"/>
        </w:rPr>
        <w:t>(</w:t>
      </w:r>
      <w:proofErr w:type="gramEnd"/>
      <w:r w:rsidRPr="00DE3D12">
        <w:rPr>
          <w:b w:val="0"/>
          <w:bCs w:val="0"/>
          <w:vertAlign w:val="superscript"/>
        </w:rPr>
        <w:t xml:space="preserve">20) </w:t>
      </w:r>
      <w:r w:rsidRPr="00DE3D12">
        <w:rPr>
          <w:b w:val="0"/>
          <w:bCs w:val="0"/>
          <w:shd w:val="clear" w:color="auto" w:fill="FFFFFF"/>
        </w:rPr>
        <w:t xml:space="preserve">en tiempos de pandemia, </w:t>
      </w:r>
      <w:r w:rsidRPr="00DE3D12">
        <w:rPr>
          <w:b w:val="0"/>
          <w:bCs w:val="0"/>
        </w:rPr>
        <w:t xml:space="preserve">el aislamiento social, </w:t>
      </w:r>
      <w:r>
        <w:rPr>
          <w:b w:val="0"/>
          <w:bCs w:val="0"/>
        </w:rPr>
        <w:t xml:space="preserve">el </w:t>
      </w:r>
      <w:r w:rsidRPr="00DE3D12">
        <w:rPr>
          <w:b w:val="0"/>
          <w:bCs w:val="0"/>
        </w:rPr>
        <w:t xml:space="preserve">confinamiento y </w:t>
      </w:r>
      <w:r>
        <w:rPr>
          <w:b w:val="0"/>
          <w:bCs w:val="0"/>
        </w:rPr>
        <w:t xml:space="preserve">las </w:t>
      </w:r>
      <w:r w:rsidRPr="00DE3D12">
        <w:rPr>
          <w:b w:val="0"/>
          <w:bCs w:val="0"/>
        </w:rPr>
        <w:t>restricciones sanitarias han provocado, entre otros hechos, una drástica reducción de la práctica de AF,</w:t>
      </w:r>
      <w:r w:rsidRPr="00DE3D12">
        <w:rPr>
          <w:b w:val="0"/>
          <w:bCs w:val="0"/>
          <w:vertAlign w:val="superscript"/>
        </w:rPr>
        <w:t xml:space="preserve">(21) </w:t>
      </w:r>
      <w:r w:rsidRPr="00DE3D12">
        <w:rPr>
          <w:b w:val="0"/>
          <w:bCs w:val="0"/>
          <w:shd w:val="clear" w:color="auto" w:fill="FFFFFF"/>
        </w:rPr>
        <w:t>y en consecuencia, mayor tiempo de conductas sedentarias en los adolescentes,</w:t>
      </w:r>
      <w:r w:rsidRPr="00DE3D12">
        <w:rPr>
          <w:b w:val="0"/>
          <w:bCs w:val="0"/>
          <w:shd w:val="clear" w:color="auto" w:fill="FFFFFF"/>
          <w:vertAlign w:val="superscript"/>
        </w:rPr>
        <w:t xml:space="preserve">(16) </w:t>
      </w:r>
      <w:r w:rsidRPr="00DE3D12">
        <w:rPr>
          <w:b w:val="0"/>
          <w:bCs w:val="0"/>
          <w:shd w:val="clear" w:color="auto" w:fill="FFFFFF"/>
        </w:rPr>
        <w:t>lo que podría repercutir negativamente sobre la CVRS. No obstante, depende del uso que se le otorgue a las conductas sedentarias, ya que estudios previos han informado que el tiempo frente a la pantalla empleado en actividades educativas</w:t>
      </w:r>
      <w:r>
        <w:rPr>
          <w:b w:val="0"/>
          <w:bCs w:val="0"/>
          <w:shd w:val="clear" w:color="auto" w:fill="FFFFFF"/>
        </w:rPr>
        <w:t>,</w:t>
      </w:r>
      <w:r w:rsidRPr="00DE3D12">
        <w:rPr>
          <w:b w:val="0"/>
          <w:bCs w:val="0"/>
          <w:shd w:val="clear" w:color="auto" w:fill="FFFFFF"/>
        </w:rPr>
        <w:t xml:space="preserve"> favorece la actividad cognitiva,</w:t>
      </w:r>
      <w:r w:rsidRPr="00DE3D12">
        <w:rPr>
          <w:b w:val="0"/>
          <w:bCs w:val="0"/>
          <w:shd w:val="clear" w:color="auto" w:fill="FFFFFF"/>
          <w:vertAlign w:val="superscript"/>
        </w:rPr>
        <w:t>(22)</w:t>
      </w:r>
      <w:r w:rsidRPr="00DE3D12">
        <w:rPr>
          <w:b w:val="0"/>
          <w:bCs w:val="0"/>
          <w:shd w:val="clear" w:color="auto" w:fill="FFFFFF"/>
        </w:rPr>
        <w:t xml:space="preserve"> mientras que los videojuegos parecen no afectar a los adolescentes, especialmente a quienes dedican más de 4 horas a la práctica de AF.</w:t>
      </w:r>
      <w:r w:rsidRPr="00DE3D12">
        <w:rPr>
          <w:b w:val="0"/>
          <w:bCs w:val="0"/>
          <w:shd w:val="clear" w:color="auto" w:fill="FFFFFF"/>
          <w:vertAlign w:val="superscript"/>
        </w:rPr>
        <w:t xml:space="preserve">(23) </w:t>
      </w:r>
      <w:r w:rsidRPr="00DE3D12">
        <w:rPr>
          <w:b w:val="0"/>
          <w:bCs w:val="0"/>
          <w:shd w:val="clear" w:color="auto" w:fill="FFFFFF"/>
        </w:rPr>
        <w:t>Además, debido a las restricciones sanitarias producto de</w:t>
      </w:r>
      <w:r>
        <w:rPr>
          <w:b w:val="0"/>
          <w:bCs w:val="0"/>
          <w:shd w:val="clear" w:color="auto" w:fill="FFFFFF"/>
        </w:rPr>
        <w:t xml:space="preserve"> </w:t>
      </w:r>
      <w:r w:rsidRPr="00DE3D12">
        <w:rPr>
          <w:b w:val="0"/>
          <w:bCs w:val="0"/>
          <w:shd w:val="clear" w:color="auto" w:fill="FFFFFF"/>
        </w:rPr>
        <w:t>l</w:t>
      </w:r>
      <w:r>
        <w:rPr>
          <w:b w:val="0"/>
          <w:bCs w:val="0"/>
          <w:shd w:val="clear" w:color="auto" w:fill="FFFFFF"/>
        </w:rPr>
        <w:t>a</w:t>
      </w:r>
      <w:r w:rsidRPr="00DE3D12">
        <w:rPr>
          <w:b w:val="0"/>
          <w:bCs w:val="0"/>
          <w:shd w:val="clear" w:color="auto" w:fill="FFFFFF"/>
        </w:rPr>
        <w:t xml:space="preserve"> COVID-19, las personas parecen dedicar el tiempo sentado a la interacción social, lo que contribuiría con una mejor percepción de la CVRS.</w:t>
      </w:r>
      <w:r w:rsidRPr="00DE3D12">
        <w:rPr>
          <w:b w:val="0"/>
          <w:bCs w:val="0"/>
          <w:shd w:val="clear" w:color="auto" w:fill="FFFFFF"/>
          <w:vertAlign w:val="superscript"/>
        </w:rPr>
        <w:t xml:space="preserve">(7,9) </w:t>
      </w:r>
      <w:r w:rsidRPr="00DE3D12">
        <w:rPr>
          <w:b w:val="0"/>
          <w:bCs w:val="0"/>
          <w:shd w:val="clear" w:color="auto" w:fill="FFFFFF"/>
        </w:rPr>
        <w:t>Este último antecedente, podría explicar los resultados encontrados para la muestra total y, particularmente, en las mujeres, quienes reportaron correlación entre el tiempo total sentado con algunas dimensiones de CVRS. No obstante, un estudio realizado en situación sin pandemia</w:t>
      </w:r>
      <w:r>
        <w:rPr>
          <w:b w:val="0"/>
          <w:bCs w:val="0"/>
          <w:shd w:val="clear" w:color="auto" w:fill="FFFFFF"/>
        </w:rPr>
        <w:t>,</w:t>
      </w:r>
      <w:r w:rsidRPr="00DE3D12">
        <w:rPr>
          <w:b w:val="0"/>
          <w:bCs w:val="0"/>
          <w:shd w:val="clear" w:color="auto" w:fill="FFFFFF"/>
        </w:rPr>
        <w:t xml:space="preserve"> report</w:t>
      </w:r>
      <w:r>
        <w:rPr>
          <w:b w:val="0"/>
          <w:bCs w:val="0"/>
          <w:shd w:val="clear" w:color="auto" w:fill="FFFFFF"/>
        </w:rPr>
        <w:t>a</w:t>
      </w:r>
      <w:r w:rsidRPr="00DE3D12">
        <w:rPr>
          <w:b w:val="0"/>
          <w:bCs w:val="0"/>
          <w:shd w:val="clear" w:color="auto" w:fill="FFFFFF"/>
        </w:rPr>
        <w:t xml:space="preserve"> que las estudiantes sedentarias muestran un</w:t>
      </w:r>
      <w:r>
        <w:rPr>
          <w:b w:val="0"/>
          <w:bCs w:val="0"/>
          <w:shd w:val="clear" w:color="auto" w:fill="FFFFFF"/>
        </w:rPr>
        <w:t>a</w:t>
      </w:r>
      <w:r w:rsidRPr="00DE3D12">
        <w:rPr>
          <w:b w:val="0"/>
          <w:bCs w:val="0"/>
          <w:shd w:val="clear" w:color="auto" w:fill="FFFFFF"/>
        </w:rPr>
        <w:t xml:space="preserve"> CVRS más </w:t>
      </w:r>
      <w:proofErr w:type="gramStart"/>
      <w:r w:rsidRPr="00DE3D12">
        <w:rPr>
          <w:b w:val="0"/>
          <w:bCs w:val="0"/>
          <w:shd w:val="clear" w:color="auto" w:fill="FFFFFF"/>
        </w:rPr>
        <w:t>baja.</w:t>
      </w:r>
      <w:r w:rsidRPr="00DE3D12">
        <w:rPr>
          <w:b w:val="0"/>
          <w:bCs w:val="0"/>
          <w:shd w:val="clear" w:color="auto" w:fill="FFFFFF"/>
          <w:vertAlign w:val="superscript"/>
        </w:rPr>
        <w:t>(</w:t>
      </w:r>
      <w:proofErr w:type="gramEnd"/>
      <w:r w:rsidRPr="00DE3D12">
        <w:rPr>
          <w:b w:val="0"/>
          <w:bCs w:val="0"/>
          <w:shd w:val="clear" w:color="auto" w:fill="FFFFFF"/>
          <w:vertAlign w:val="superscript"/>
        </w:rPr>
        <w:t xml:space="preserve">24) </w:t>
      </w:r>
      <w:r w:rsidRPr="00DE3D12">
        <w:rPr>
          <w:b w:val="0"/>
          <w:bCs w:val="0"/>
          <w:shd w:val="clear" w:color="auto" w:fill="FFFFFF"/>
        </w:rPr>
        <w:t xml:space="preserve"> Por lo tanto, estudios posteriores podrían profundizar en torno a las diferencias entre hombres y mujeres.</w:t>
      </w:r>
    </w:p>
    <w:p w14:paraId="4463D4E0" w14:textId="77777777" w:rsidR="00DC041D" w:rsidRPr="00DE3D12" w:rsidRDefault="00DC041D" w:rsidP="00DC041D">
      <w:pPr>
        <w:pStyle w:val="Ttulo4"/>
        <w:spacing w:before="0" w:beforeAutospacing="0" w:after="0" w:afterAutospacing="0" w:line="360" w:lineRule="auto"/>
        <w:jc w:val="both"/>
        <w:rPr>
          <w:b w:val="0"/>
          <w:bCs w:val="0"/>
          <w:shd w:val="clear" w:color="auto" w:fill="FFFFFF"/>
        </w:rPr>
      </w:pPr>
      <w:r w:rsidRPr="00DE3D12">
        <w:rPr>
          <w:b w:val="0"/>
          <w:bCs w:val="0"/>
          <w:shd w:val="clear" w:color="auto" w:fill="FFFFFF"/>
        </w:rPr>
        <w:t>Entre las principales limitaciones de</w:t>
      </w:r>
      <w:r>
        <w:rPr>
          <w:b w:val="0"/>
          <w:bCs w:val="0"/>
          <w:shd w:val="clear" w:color="auto" w:fill="FFFFFF"/>
        </w:rPr>
        <w:t xml:space="preserve"> este</w:t>
      </w:r>
      <w:r w:rsidRPr="00DE3D12">
        <w:rPr>
          <w:b w:val="0"/>
          <w:bCs w:val="0"/>
          <w:shd w:val="clear" w:color="auto" w:fill="FFFFFF"/>
        </w:rPr>
        <w:t xml:space="preserve"> estudio se encuentran: (1) la obtención de información por medio de encuestas </w:t>
      </w:r>
      <w:proofErr w:type="spellStart"/>
      <w:r w:rsidRPr="00DE3D12">
        <w:rPr>
          <w:b w:val="0"/>
          <w:bCs w:val="0"/>
          <w:shd w:val="clear" w:color="auto" w:fill="FFFFFF"/>
        </w:rPr>
        <w:t>auto</w:t>
      </w:r>
      <w:r>
        <w:rPr>
          <w:b w:val="0"/>
          <w:bCs w:val="0"/>
          <w:shd w:val="clear" w:color="auto" w:fill="FFFFFF"/>
        </w:rPr>
        <w:t>r</w:t>
      </w:r>
      <w:r w:rsidRPr="00DE3D12">
        <w:rPr>
          <w:b w:val="0"/>
          <w:bCs w:val="0"/>
          <w:shd w:val="clear" w:color="auto" w:fill="FFFFFF"/>
        </w:rPr>
        <w:t>reportadas</w:t>
      </w:r>
      <w:proofErr w:type="spellEnd"/>
      <w:r w:rsidRPr="00DE3D12">
        <w:rPr>
          <w:b w:val="0"/>
          <w:bCs w:val="0"/>
          <w:shd w:val="clear" w:color="auto" w:fill="FFFFFF"/>
        </w:rPr>
        <w:t>, así como</w:t>
      </w:r>
      <w:r w:rsidRPr="00DE3D12">
        <w:rPr>
          <w:b w:val="0"/>
        </w:rPr>
        <w:t xml:space="preserve"> </w:t>
      </w:r>
      <w:r w:rsidRPr="00DE3D12">
        <w:rPr>
          <w:b w:val="0"/>
          <w:bCs w:val="0"/>
          <w:shd w:val="clear" w:color="auto" w:fill="FFFFFF"/>
        </w:rPr>
        <w:t xml:space="preserve">las diferentes etapas de confinamiento en cada sector de residencia de los adolescentes, lo que podría sesgar las respuestas; (2) el diseño del estudio que no </w:t>
      </w:r>
      <w:r w:rsidRPr="00DE3D12">
        <w:rPr>
          <w:b w:val="0"/>
          <w:bCs w:val="0"/>
          <w:shd w:val="clear" w:color="auto" w:fill="FFFFFF"/>
        </w:rPr>
        <w:lastRenderedPageBreak/>
        <w:t>permite</w:t>
      </w:r>
      <w:r>
        <w:rPr>
          <w:b w:val="0"/>
          <w:bCs w:val="0"/>
          <w:shd w:val="clear" w:color="auto" w:fill="FFFFFF"/>
        </w:rPr>
        <w:t xml:space="preserve"> inferir</w:t>
      </w:r>
      <w:r w:rsidRPr="00DE3D12">
        <w:rPr>
          <w:b w:val="0"/>
          <w:bCs w:val="0"/>
          <w:shd w:val="clear" w:color="auto" w:fill="FFFFFF"/>
        </w:rPr>
        <w:t xml:space="preserve"> relaciones causa y efecto. Como principal fortaleza se encuentra</w:t>
      </w:r>
      <w:r w:rsidRPr="00DE3D12">
        <w:rPr>
          <w:b w:val="0"/>
        </w:rPr>
        <w:t xml:space="preserve"> </w:t>
      </w:r>
      <w:r w:rsidRPr="00DE3D12">
        <w:rPr>
          <w:b w:val="0"/>
          <w:bCs w:val="0"/>
          <w:shd w:val="clear" w:color="auto" w:fill="FFFFFF"/>
        </w:rPr>
        <w:t>el uso de encuestas validadas y de fácil aplicación, lo que permite realizar comparaciones con estudios futuros.</w:t>
      </w:r>
    </w:p>
    <w:p w14:paraId="44EA773B" w14:textId="77777777" w:rsidR="00DC041D" w:rsidRPr="00DE3D12" w:rsidRDefault="00DC041D" w:rsidP="00DC041D">
      <w:pPr>
        <w:pStyle w:val="Ttulo4"/>
        <w:spacing w:before="0" w:beforeAutospacing="0" w:after="0" w:afterAutospacing="0" w:line="360" w:lineRule="auto"/>
        <w:jc w:val="both"/>
        <w:rPr>
          <w:b w:val="0"/>
        </w:rPr>
      </w:pPr>
      <w:r>
        <w:rPr>
          <w:b w:val="0"/>
          <w:bCs w:val="0"/>
          <w:shd w:val="clear" w:color="auto" w:fill="FFFFFF"/>
        </w:rPr>
        <w:t>En conclusión, e</w:t>
      </w:r>
      <w:r w:rsidRPr="00DE3D12">
        <w:rPr>
          <w:b w:val="0"/>
        </w:rPr>
        <w:t xml:space="preserve">xiste relación directa y significativa entre el tiempo total de AF con la autoestima y, entre el tiempo total sentado con el bienestar emocional, autoestima, escuela y puntaje total de CVRS en adolescentes durante el confinamiento por </w:t>
      </w:r>
      <w:r>
        <w:rPr>
          <w:b w:val="0"/>
        </w:rPr>
        <w:t xml:space="preserve">la </w:t>
      </w:r>
      <w:r w:rsidRPr="00DE3D12">
        <w:rPr>
          <w:b w:val="0"/>
        </w:rPr>
        <w:t>COVID-19, sin embargo, s</w:t>
      </w:r>
      <w:r>
        <w:rPr>
          <w:b w:val="0"/>
        </w:rPr>
        <w:t>o</w:t>
      </w:r>
      <w:r w:rsidRPr="00DE3D12">
        <w:rPr>
          <w:b w:val="0"/>
        </w:rPr>
        <w:t xml:space="preserve">lo las mujeres presentan relación directa entre el tiempo total sentado con la familia, escuela y puntaje total de CVRS. Además, se presentan diferencias significativas en el tiempo total de AF moderada, percepción sobre la escuela y puntaje total de CVRS a favor de los hombres. Al parecer, </w:t>
      </w:r>
      <w:r>
        <w:rPr>
          <w:b w:val="0"/>
        </w:rPr>
        <w:t xml:space="preserve">una </w:t>
      </w:r>
      <w:r w:rsidRPr="00DE3D12">
        <w:rPr>
          <w:b w:val="0"/>
        </w:rPr>
        <w:t xml:space="preserve">mayor conducta sedentaria permite desarrollar actividades que favorecen la CVRS en adolescentes durante el confinamiento por </w:t>
      </w:r>
      <w:r>
        <w:rPr>
          <w:b w:val="0"/>
        </w:rPr>
        <w:t xml:space="preserve">la </w:t>
      </w:r>
      <w:r w:rsidRPr="00DE3D12">
        <w:rPr>
          <w:b w:val="0"/>
        </w:rPr>
        <w:t>COVID-19, lo que podría afectar de manera distinta a hombres y mujeres, hecho que requiere mayor investigación.</w:t>
      </w:r>
    </w:p>
    <w:p w14:paraId="71ECF4D0" w14:textId="77777777" w:rsidR="00DC041D" w:rsidRPr="00DE3D12" w:rsidRDefault="00DC041D" w:rsidP="00DC041D">
      <w:pPr>
        <w:pStyle w:val="Ttulo4"/>
        <w:spacing w:before="0" w:beforeAutospacing="0" w:after="0" w:afterAutospacing="0" w:line="360" w:lineRule="auto"/>
        <w:jc w:val="both"/>
      </w:pPr>
    </w:p>
    <w:p w14:paraId="2A78BC5C" w14:textId="77777777" w:rsidR="00DC041D" w:rsidRDefault="00DC041D" w:rsidP="00DC041D">
      <w:pPr>
        <w:pStyle w:val="Ttulo4"/>
        <w:spacing w:before="0" w:beforeAutospacing="0" w:after="0" w:afterAutospacing="0" w:line="360" w:lineRule="auto"/>
        <w:jc w:val="both"/>
      </w:pPr>
    </w:p>
    <w:p w14:paraId="74DEE55E" w14:textId="77777777" w:rsidR="00DC041D" w:rsidRPr="00BA01B8" w:rsidRDefault="00DC041D" w:rsidP="00DC041D">
      <w:pPr>
        <w:pStyle w:val="Ttulo4"/>
        <w:spacing w:before="0" w:beforeAutospacing="0" w:after="0" w:afterAutospacing="0" w:line="360" w:lineRule="auto"/>
        <w:jc w:val="center"/>
        <w:rPr>
          <w:sz w:val="32"/>
          <w:szCs w:val="32"/>
        </w:rPr>
      </w:pPr>
      <w:r w:rsidRPr="00BA01B8">
        <w:rPr>
          <w:sz w:val="32"/>
          <w:szCs w:val="32"/>
        </w:rPr>
        <w:t>REFERENCIAS BIBLIOGRÁFICAS</w:t>
      </w:r>
    </w:p>
    <w:p w14:paraId="26124016" w14:textId="77777777" w:rsidR="00DC041D" w:rsidRPr="00DE3D12" w:rsidRDefault="00DC041D" w:rsidP="00DC041D">
      <w:pPr>
        <w:pStyle w:val="Ttulo4"/>
        <w:spacing w:before="0" w:beforeAutospacing="0" w:after="0" w:afterAutospacing="0" w:line="360" w:lineRule="auto"/>
        <w:rPr>
          <w:b w:val="0"/>
        </w:rPr>
      </w:pPr>
      <w:r w:rsidRPr="00DE3D12">
        <w:rPr>
          <w:b w:val="0"/>
        </w:rPr>
        <w:t>1.</w:t>
      </w:r>
      <w:r>
        <w:rPr>
          <w:b w:val="0"/>
        </w:rPr>
        <w:t xml:space="preserve"> </w:t>
      </w:r>
      <w:r w:rsidRPr="00DE3D12">
        <w:rPr>
          <w:b w:val="0"/>
        </w:rPr>
        <w:t>Bravo-</w:t>
      </w:r>
      <w:proofErr w:type="spellStart"/>
      <w:r w:rsidRPr="00DE3D12">
        <w:rPr>
          <w:b w:val="0"/>
        </w:rPr>
        <w:t>Cucci</w:t>
      </w:r>
      <w:proofErr w:type="spellEnd"/>
      <w:r w:rsidRPr="00DE3D12">
        <w:rPr>
          <w:b w:val="0"/>
        </w:rPr>
        <w:t xml:space="preserve"> S, </w:t>
      </w:r>
      <w:proofErr w:type="spellStart"/>
      <w:r w:rsidRPr="00DE3D12">
        <w:rPr>
          <w:b w:val="0"/>
        </w:rPr>
        <w:t>Kosakowski</w:t>
      </w:r>
      <w:proofErr w:type="spellEnd"/>
      <w:r w:rsidRPr="00DE3D12">
        <w:rPr>
          <w:b w:val="0"/>
        </w:rPr>
        <w:t xml:space="preserve"> H, Núñez-Cortés R, Sánchez-</w:t>
      </w:r>
      <w:proofErr w:type="spellStart"/>
      <w:r w:rsidRPr="00DE3D12">
        <w:rPr>
          <w:b w:val="0"/>
        </w:rPr>
        <w:t>Huamash</w:t>
      </w:r>
      <w:proofErr w:type="spellEnd"/>
      <w:r w:rsidRPr="00DE3D12">
        <w:rPr>
          <w:b w:val="0"/>
        </w:rPr>
        <w:t xml:space="preserve"> C, </w:t>
      </w:r>
      <w:proofErr w:type="spellStart"/>
      <w:r w:rsidRPr="00DE3D12">
        <w:rPr>
          <w:b w:val="0"/>
        </w:rPr>
        <w:t>Ascarruz-Ascencios</w:t>
      </w:r>
      <w:proofErr w:type="spellEnd"/>
      <w:r w:rsidRPr="00DE3D12">
        <w:rPr>
          <w:b w:val="0"/>
        </w:rPr>
        <w:t xml:space="preserve"> J. La actividad física en el contexto de aislamiento social por COVID-19. GICOS. 2020 [acceso:</w:t>
      </w:r>
      <w:r>
        <w:rPr>
          <w:b w:val="0"/>
        </w:rPr>
        <w:t xml:space="preserve"> </w:t>
      </w:r>
      <w:r w:rsidRPr="00DE3D12">
        <w:rPr>
          <w:b w:val="0"/>
        </w:rPr>
        <w:t>22/07/2021]; 5(2):</w:t>
      </w:r>
      <w:r>
        <w:rPr>
          <w:b w:val="0"/>
        </w:rPr>
        <w:t xml:space="preserve"> </w:t>
      </w:r>
      <w:r w:rsidRPr="00DE3D12">
        <w:rPr>
          <w:b w:val="0"/>
        </w:rPr>
        <w:t xml:space="preserve">6-22. Disponible en: </w:t>
      </w:r>
      <w:hyperlink r:id="rId21" w:history="1">
        <w:r w:rsidRPr="00E93000">
          <w:rPr>
            <w:rStyle w:val="Hipervnculo"/>
            <w:b w:val="0"/>
          </w:rPr>
          <w:t>http://erevistas.saber.ula.ve/index.php/gicos/article/view/16117</w:t>
        </w:r>
      </w:hyperlink>
      <w:r>
        <w:rPr>
          <w:b w:val="0"/>
        </w:rPr>
        <w:t xml:space="preserve"> </w:t>
      </w:r>
    </w:p>
    <w:p w14:paraId="25314610" w14:textId="77777777" w:rsidR="00DC041D" w:rsidRPr="000645B5" w:rsidRDefault="00DC041D" w:rsidP="00DC041D">
      <w:pPr>
        <w:pStyle w:val="Ttulo4"/>
        <w:spacing w:before="0" w:beforeAutospacing="0" w:after="0" w:afterAutospacing="0" w:line="360" w:lineRule="auto"/>
        <w:rPr>
          <w:b w:val="0"/>
        </w:rPr>
      </w:pPr>
      <w:r w:rsidRPr="00DE3D12">
        <w:rPr>
          <w:b w:val="0"/>
        </w:rPr>
        <w:t>2.</w:t>
      </w:r>
      <w:r>
        <w:rPr>
          <w:b w:val="0"/>
        </w:rPr>
        <w:t xml:space="preserve"> </w:t>
      </w:r>
      <w:proofErr w:type="spellStart"/>
      <w:r w:rsidRPr="00DE3D12">
        <w:rPr>
          <w:b w:val="0"/>
        </w:rPr>
        <w:t>Kalazich</w:t>
      </w:r>
      <w:proofErr w:type="spellEnd"/>
      <w:r w:rsidRPr="00DE3D12">
        <w:rPr>
          <w:b w:val="0"/>
        </w:rPr>
        <w:t xml:space="preserve"> C, Valderrama P, </w:t>
      </w:r>
      <w:proofErr w:type="spellStart"/>
      <w:r w:rsidRPr="00DE3D12">
        <w:rPr>
          <w:b w:val="0"/>
        </w:rPr>
        <w:t>Flández</w:t>
      </w:r>
      <w:proofErr w:type="spellEnd"/>
      <w:r w:rsidRPr="00DE3D12">
        <w:rPr>
          <w:b w:val="0"/>
        </w:rPr>
        <w:t xml:space="preserve"> J, </w:t>
      </w:r>
      <w:proofErr w:type="spellStart"/>
      <w:r w:rsidRPr="00DE3D12">
        <w:rPr>
          <w:b w:val="0"/>
        </w:rPr>
        <w:t>Burboa</w:t>
      </w:r>
      <w:proofErr w:type="spellEnd"/>
      <w:r w:rsidRPr="00DE3D12">
        <w:rPr>
          <w:b w:val="0"/>
        </w:rPr>
        <w:t xml:space="preserve"> J, </w:t>
      </w:r>
      <w:proofErr w:type="spellStart"/>
      <w:r w:rsidRPr="00DE3D12">
        <w:rPr>
          <w:b w:val="0"/>
        </w:rPr>
        <w:t>Humeres</w:t>
      </w:r>
      <w:proofErr w:type="spellEnd"/>
      <w:r w:rsidRPr="00DE3D12">
        <w:rPr>
          <w:b w:val="0"/>
        </w:rPr>
        <w:t xml:space="preserve"> D, Urbina R, et al. Orientaciones Deporte y COVID-19: Recomendaciones sobre el retorno a la actividad física y deportes de niños niñas y adolescentes. </w:t>
      </w:r>
      <w:proofErr w:type="spellStart"/>
      <w:r w:rsidRPr="000645B5">
        <w:rPr>
          <w:b w:val="0"/>
        </w:rPr>
        <w:t>Rev</w:t>
      </w:r>
      <w:proofErr w:type="spellEnd"/>
      <w:r w:rsidRPr="000645B5">
        <w:rPr>
          <w:b w:val="0"/>
        </w:rPr>
        <w:t xml:space="preserve"> </w:t>
      </w:r>
      <w:proofErr w:type="spellStart"/>
      <w:r w:rsidRPr="000645B5">
        <w:rPr>
          <w:b w:val="0"/>
        </w:rPr>
        <w:t>Chil</w:t>
      </w:r>
      <w:proofErr w:type="spellEnd"/>
      <w:r w:rsidRPr="000645B5">
        <w:rPr>
          <w:b w:val="0"/>
        </w:rPr>
        <w:t xml:space="preserve"> </w:t>
      </w:r>
      <w:proofErr w:type="spellStart"/>
      <w:r w:rsidRPr="000645B5">
        <w:rPr>
          <w:b w:val="0"/>
        </w:rPr>
        <w:t>Pediat</w:t>
      </w:r>
      <w:proofErr w:type="spellEnd"/>
      <w:r w:rsidRPr="000645B5">
        <w:rPr>
          <w:b w:val="0"/>
        </w:rPr>
        <w:t>. 2020; 91(7):75-90. DOI: 10.32641/rchped.vi91i7.2782</w:t>
      </w:r>
    </w:p>
    <w:p w14:paraId="6E59A4E2" w14:textId="77777777" w:rsidR="00DC041D" w:rsidRPr="00DE3D12" w:rsidRDefault="00DC041D" w:rsidP="00DC041D">
      <w:pPr>
        <w:pStyle w:val="Ttulo4"/>
        <w:spacing w:before="0" w:beforeAutospacing="0" w:after="0" w:afterAutospacing="0" w:line="360" w:lineRule="auto"/>
        <w:rPr>
          <w:b w:val="0"/>
        </w:rPr>
      </w:pPr>
      <w:r w:rsidRPr="00DE3D12">
        <w:rPr>
          <w:b w:val="0"/>
        </w:rPr>
        <w:t>3.</w:t>
      </w:r>
      <w:r>
        <w:rPr>
          <w:b w:val="0"/>
        </w:rPr>
        <w:t xml:space="preserve"> </w:t>
      </w:r>
      <w:r w:rsidRPr="00DE3D12">
        <w:rPr>
          <w:b w:val="0"/>
        </w:rPr>
        <w:t xml:space="preserve">Brazo J, </w:t>
      </w:r>
      <w:proofErr w:type="spellStart"/>
      <w:r w:rsidRPr="00DE3D12">
        <w:rPr>
          <w:b w:val="0"/>
        </w:rPr>
        <w:t>Gába</w:t>
      </w:r>
      <w:proofErr w:type="spellEnd"/>
      <w:r w:rsidRPr="00DE3D12">
        <w:rPr>
          <w:b w:val="0"/>
        </w:rPr>
        <w:t xml:space="preserve"> A, Young L, </w:t>
      </w:r>
      <w:proofErr w:type="spellStart"/>
      <w:r w:rsidRPr="00DE3D12">
        <w:rPr>
          <w:b w:val="0"/>
        </w:rPr>
        <w:t>Uddin</w:t>
      </w:r>
      <w:proofErr w:type="spellEnd"/>
      <w:r w:rsidRPr="00DE3D12">
        <w:rPr>
          <w:b w:val="0"/>
        </w:rPr>
        <w:t xml:space="preserve"> R, </w:t>
      </w:r>
      <w:proofErr w:type="spellStart"/>
      <w:r w:rsidRPr="00DE3D12">
        <w:rPr>
          <w:b w:val="0"/>
        </w:rPr>
        <w:t>Aubert</w:t>
      </w:r>
      <w:proofErr w:type="spellEnd"/>
      <w:r w:rsidRPr="00DE3D12">
        <w:rPr>
          <w:b w:val="0"/>
        </w:rPr>
        <w:t xml:space="preserve"> S, </w:t>
      </w:r>
      <w:proofErr w:type="spellStart"/>
      <w:r w:rsidRPr="00DE3D12">
        <w:rPr>
          <w:b w:val="0"/>
        </w:rPr>
        <w:t>Manyanga</w:t>
      </w:r>
      <w:proofErr w:type="spellEnd"/>
      <w:r w:rsidRPr="00DE3D12">
        <w:rPr>
          <w:b w:val="0"/>
        </w:rPr>
        <w:t xml:space="preserve"> T. La pandemia ha aumentado la inactividad física en los jóvenes: esta red global quiere solucionarlo. </w:t>
      </w:r>
      <w:proofErr w:type="spellStart"/>
      <w:r>
        <w:rPr>
          <w:b w:val="0"/>
        </w:rPr>
        <w:t>The</w:t>
      </w:r>
      <w:proofErr w:type="spellEnd"/>
      <w:r>
        <w:rPr>
          <w:b w:val="0"/>
        </w:rPr>
        <w:t xml:space="preserve"> </w:t>
      </w:r>
      <w:proofErr w:type="spellStart"/>
      <w:r>
        <w:rPr>
          <w:b w:val="0"/>
        </w:rPr>
        <w:t>Conversation</w:t>
      </w:r>
      <w:proofErr w:type="spellEnd"/>
      <w:r>
        <w:rPr>
          <w:b w:val="0"/>
        </w:rPr>
        <w:t xml:space="preserve">. </w:t>
      </w:r>
      <w:r w:rsidRPr="00DE3D12">
        <w:rPr>
          <w:b w:val="0"/>
        </w:rPr>
        <w:t xml:space="preserve">2021 [acceso: 22/07/2021]. Disponible en: </w:t>
      </w:r>
      <w:hyperlink r:id="rId22" w:history="1">
        <w:r w:rsidRPr="00E93000">
          <w:rPr>
            <w:rStyle w:val="Hipervnculo"/>
            <w:b w:val="0"/>
          </w:rPr>
          <w:t>https://theconversation.com/la-pandemia-ha-aumentado-la-inactividad-fisica-en-los-jovenes-esta-red-global-quiere-solucionarlo-157626</w:t>
        </w:r>
      </w:hyperlink>
      <w:r>
        <w:rPr>
          <w:b w:val="0"/>
        </w:rPr>
        <w:t xml:space="preserve"> </w:t>
      </w:r>
    </w:p>
    <w:p w14:paraId="0017607A" w14:textId="77777777" w:rsidR="00DC041D" w:rsidRPr="00DE3D12" w:rsidRDefault="00DC041D" w:rsidP="00DC041D">
      <w:pPr>
        <w:pStyle w:val="Ttulo4"/>
        <w:spacing w:before="0" w:beforeAutospacing="0" w:after="0" w:afterAutospacing="0" w:line="360" w:lineRule="auto"/>
        <w:rPr>
          <w:b w:val="0"/>
        </w:rPr>
      </w:pPr>
      <w:r w:rsidRPr="00DE3D12">
        <w:rPr>
          <w:b w:val="0"/>
        </w:rPr>
        <w:t>4.</w:t>
      </w:r>
      <w:r>
        <w:rPr>
          <w:b w:val="0"/>
        </w:rPr>
        <w:t xml:space="preserve"> </w:t>
      </w:r>
      <w:r w:rsidRPr="00DE3D12">
        <w:rPr>
          <w:b w:val="0"/>
        </w:rPr>
        <w:t xml:space="preserve">Arias Molina Y, Herrero Solano Y, Cabrera Hernández Y, </w:t>
      </w:r>
      <w:proofErr w:type="spellStart"/>
      <w:r w:rsidRPr="00DE3D12">
        <w:rPr>
          <w:b w:val="0"/>
        </w:rPr>
        <w:t>Guyat</w:t>
      </w:r>
      <w:proofErr w:type="spellEnd"/>
      <w:r w:rsidRPr="00DE3D12">
        <w:rPr>
          <w:b w:val="0"/>
        </w:rPr>
        <w:t xml:space="preserve"> D, Mederos Y. Manifestaciones psicológicas frente a la situación epidemiológica causada por la COVID-19. </w:t>
      </w:r>
      <w:proofErr w:type="spellStart"/>
      <w:r w:rsidRPr="00DE3D12">
        <w:rPr>
          <w:b w:val="0"/>
        </w:rPr>
        <w:t>Rev</w:t>
      </w:r>
      <w:proofErr w:type="spellEnd"/>
      <w:r w:rsidRPr="00DE3D12">
        <w:rPr>
          <w:b w:val="0"/>
        </w:rPr>
        <w:t xml:space="preserve"> </w:t>
      </w:r>
      <w:proofErr w:type="spellStart"/>
      <w:r w:rsidRPr="00DE3D12">
        <w:rPr>
          <w:b w:val="0"/>
        </w:rPr>
        <w:t>Haban</w:t>
      </w:r>
      <w:proofErr w:type="spellEnd"/>
      <w:r w:rsidRPr="00DE3D12">
        <w:rPr>
          <w:b w:val="0"/>
        </w:rPr>
        <w:t xml:space="preserve"> </w:t>
      </w:r>
      <w:proofErr w:type="spellStart"/>
      <w:r w:rsidRPr="00DE3D12">
        <w:rPr>
          <w:b w:val="0"/>
        </w:rPr>
        <w:t>Cienc</w:t>
      </w:r>
      <w:proofErr w:type="spellEnd"/>
      <w:r w:rsidRPr="00DE3D12">
        <w:rPr>
          <w:b w:val="0"/>
        </w:rPr>
        <w:t xml:space="preserve"> </w:t>
      </w:r>
      <w:proofErr w:type="spellStart"/>
      <w:r w:rsidRPr="00DE3D12">
        <w:rPr>
          <w:b w:val="0"/>
        </w:rPr>
        <w:t>Méd</w:t>
      </w:r>
      <w:proofErr w:type="spellEnd"/>
      <w:r w:rsidRPr="00DE3D12">
        <w:rPr>
          <w:b w:val="0"/>
        </w:rPr>
        <w:t>. 2020</w:t>
      </w:r>
      <w:r>
        <w:rPr>
          <w:b w:val="0"/>
        </w:rPr>
        <w:t xml:space="preserve"> </w:t>
      </w:r>
      <w:r w:rsidRPr="00DE3D12">
        <w:rPr>
          <w:b w:val="0"/>
        </w:rPr>
        <w:t>[acceso: 22/07/2021];19(</w:t>
      </w:r>
      <w:proofErr w:type="spellStart"/>
      <w:r w:rsidRPr="00DE3D12">
        <w:rPr>
          <w:b w:val="0"/>
        </w:rPr>
        <w:t>Supl</w:t>
      </w:r>
      <w:proofErr w:type="spellEnd"/>
      <w:r w:rsidRPr="00DE3D12">
        <w:rPr>
          <w:b w:val="0"/>
        </w:rPr>
        <w:t>.):</w:t>
      </w:r>
      <w:r>
        <w:rPr>
          <w:b w:val="0"/>
        </w:rPr>
        <w:t xml:space="preserve"> </w:t>
      </w:r>
      <w:r w:rsidRPr="00DE3D12">
        <w:rPr>
          <w:b w:val="0"/>
        </w:rPr>
        <w:t>e3350.</w:t>
      </w:r>
      <w:r>
        <w:rPr>
          <w:b w:val="0"/>
        </w:rPr>
        <w:t xml:space="preserve"> Disponible en: </w:t>
      </w:r>
      <w:hyperlink r:id="rId23" w:history="1">
        <w:r w:rsidRPr="00E93000">
          <w:rPr>
            <w:rStyle w:val="Hipervnculo"/>
            <w:b w:val="0"/>
          </w:rPr>
          <w:t>http://www.revhabanera.sld.cu/index.php/rhab/article/view/3350</w:t>
        </w:r>
      </w:hyperlink>
      <w:r>
        <w:rPr>
          <w:b w:val="0"/>
        </w:rPr>
        <w:t xml:space="preserve"> </w:t>
      </w:r>
    </w:p>
    <w:p w14:paraId="1BDCCADD" w14:textId="77777777" w:rsidR="00DC041D" w:rsidRPr="00DE3D12" w:rsidRDefault="00DC041D" w:rsidP="00DC041D">
      <w:pPr>
        <w:pStyle w:val="Ttulo4"/>
        <w:spacing w:before="0" w:beforeAutospacing="0" w:after="0" w:afterAutospacing="0" w:line="360" w:lineRule="auto"/>
        <w:rPr>
          <w:b w:val="0"/>
        </w:rPr>
      </w:pPr>
      <w:r w:rsidRPr="00DE3D12">
        <w:rPr>
          <w:b w:val="0"/>
        </w:rPr>
        <w:lastRenderedPageBreak/>
        <w:t>5.</w:t>
      </w:r>
      <w:r>
        <w:rPr>
          <w:b w:val="0"/>
        </w:rPr>
        <w:t xml:space="preserve"> </w:t>
      </w:r>
      <w:r w:rsidRPr="00DE3D12">
        <w:rPr>
          <w:b w:val="0"/>
        </w:rPr>
        <w:t xml:space="preserve">Bazán N. Actividad física en personas con diabetes. </w:t>
      </w:r>
      <w:proofErr w:type="spellStart"/>
      <w:r w:rsidRPr="00DE3D12">
        <w:rPr>
          <w:b w:val="0"/>
        </w:rPr>
        <w:t>ISDe</w:t>
      </w:r>
      <w:proofErr w:type="spellEnd"/>
      <w:r w:rsidRPr="00DE3D12">
        <w:rPr>
          <w:b w:val="0"/>
        </w:rPr>
        <w:t xml:space="preserve"> </w:t>
      </w:r>
      <w:proofErr w:type="spellStart"/>
      <w:r w:rsidRPr="00DE3D12">
        <w:rPr>
          <w:b w:val="0"/>
        </w:rPr>
        <w:t>Sports</w:t>
      </w:r>
      <w:proofErr w:type="spellEnd"/>
      <w:r w:rsidRPr="00DE3D12">
        <w:rPr>
          <w:b w:val="0"/>
        </w:rPr>
        <w:t xml:space="preserve"> Magazine. 2014 [acceso: 24/07/2021]; 6(21)</w:t>
      </w:r>
      <w:r>
        <w:rPr>
          <w:b w:val="0"/>
        </w:rPr>
        <w:t>:1-7</w:t>
      </w:r>
      <w:r w:rsidRPr="00DE3D12">
        <w:rPr>
          <w:b w:val="0"/>
        </w:rPr>
        <w:t xml:space="preserve"> Disponible en: </w:t>
      </w:r>
      <w:hyperlink r:id="rId24" w:history="1">
        <w:r w:rsidRPr="00E93000">
          <w:rPr>
            <w:rStyle w:val="Hipervnculo"/>
            <w:b w:val="0"/>
          </w:rPr>
          <w:t>http://www.isde.com.ar/ojs/index.php/isdesportsmagazine/article/viewFile/115/133</w:t>
        </w:r>
      </w:hyperlink>
      <w:r>
        <w:rPr>
          <w:b w:val="0"/>
        </w:rPr>
        <w:t xml:space="preserve"> </w:t>
      </w:r>
    </w:p>
    <w:p w14:paraId="005F5004" w14:textId="77777777" w:rsidR="00DC041D" w:rsidRPr="00DE3D12" w:rsidRDefault="00DC041D" w:rsidP="00DC041D">
      <w:pPr>
        <w:pStyle w:val="Ttulo4"/>
        <w:spacing w:before="0" w:beforeAutospacing="0" w:after="0" w:afterAutospacing="0" w:line="360" w:lineRule="auto"/>
        <w:rPr>
          <w:b w:val="0"/>
        </w:rPr>
      </w:pPr>
      <w:r w:rsidRPr="00DE3D12">
        <w:rPr>
          <w:b w:val="0"/>
        </w:rPr>
        <w:t>6.</w:t>
      </w:r>
      <w:r>
        <w:rPr>
          <w:b w:val="0"/>
        </w:rPr>
        <w:t xml:space="preserve"> </w:t>
      </w:r>
      <w:r w:rsidRPr="00DE3D12">
        <w:rPr>
          <w:b w:val="0"/>
        </w:rPr>
        <w:t>Zurita-Ortega F, Castro-Sánchez M, Rodríguez Fernández S, Cofré-</w:t>
      </w:r>
      <w:proofErr w:type="spellStart"/>
      <w:r w:rsidRPr="00DE3D12">
        <w:rPr>
          <w:b w:val="0"/>
        </w:rPr>
        <w:t>Boladós</w:t>
      </w:r>
      <w:proofErr w:type="spellEnd"/>
      <w:r w:rsidRPr="00DE3D12">
        <w:rPr>
          <w:b w:val="0"/>
        </w:rPr>
        <w:t xml:space="preserve"> C, Chacón-Cuberos R, Martínez-Martínez A, et al. Actividad física, obesidad y autoestima en escolares chilenos: Análisis mediante ecuaciones estructurales. </w:t>
      </w:r>
      <w:proofErr w:type="spellStart"/>
      <w:r w:rsidRPr="00DE3D12">
        <w:rPr>
          <w:b w:val="0"/>
        </w:rPr>
        <w:t>Rev</w:t>
      </w:r>
      <w:proofErr w:type="spellEnd"/>
      <w:r w:rsidRPr="00DE3D12">
        <w:rPr>
          <w:b w:val="0"/>
        </w:rPr>
        <w:t xml:space="preserve"> </w:t>
      </w:r>
      <w:proofErr w:type="spellStart"/>
      <w:r w:rsidRPr="00DE3D12">
        <w:rPr>
          <w:b w:val="0"/>
        </w:rPr>
        <w:t>Med</w:t>
      </w:r>
      <w:proofErr w:type="spellEnd"/>
      <w:r w:rsidRPr="00DE3D12">
        <w:rPr>
          <w:b w:val="0"/>
        </w:rPr>
        <w:t xml:space="preserve"> Chile. 2017; 145(3):299-308. DOI:</w:t>
      </w:r>
      <w:r>
        <w:rPr>
          <w:b w:val="0"/>
        </w:rPr>
        <w:t xml:space="preserve"> </w:t>
      </w:r>
      <w:r w:rsidRPr="00DE3D12">
        <w:rPr>
          <w:b w:val="0"/>
        </w:rPr>
        <w:t>10.4067/S0034-98872017000300006</w:t>
      </w:r>
    </w:p>
    <w:p w14:paraId="638D4E64" w14:textId="77777777" w:rsidR="00DC041D" w:rsidRPr="00DE3D12" w:rsidRDefault="00DC041D" w:rsidP="00DC041D">
      <w:pPr>
        <w:pStyle w:val="Ttulo4"/>
        <w:spacing w:before="0" w:beforeAutospacing="0" w:after="0" w:afterAutospacing="0" w:line="360" w:lineRule="auto"/>
        <w:rPr>
          <w:b w:val="0"/>
        </w:rPr>
      </w:pPr>
      <w:r w:rsidRPr="00DE3D12">
        <w:rPr>
          <w:b w:val="0"/>
        </w:rPr>
        <w:t>7.</w:t>
      </w:r>
      <w:r>
        <w:rPr>
          <w:b w:val="0"/>
        </w:rPr>
        <w:t xml:space="preserve"> </w:t>
      </w:r>
      <w:r w:rsidRPr="00DE3D12">
        <w:rPr>
          <w:b w:val="0"/>
        </w:rPr>
        <w:t xml:space="preserve">Guzmán-Muñoz E, Concha-Cisternas Y, Oñate-Barahona A, Lira-Cea C, Cigarroa-Cuevas I, Méndez-Rebolledo G, et al. </w:t>
      </w:r>
      <w:r w:rsidRPr="00DE3D12">
        <w:rPr>
          <w:b w:val="0"/>
          <w:lang w:val="en-US"/>
        </w:rPr>
        <w:t xml:space="preserve">Factors associated with low quality of life in Chilean adults during the COVID-19 quarantine. </w:t>
      </w:r>
      <w:proofErr w:type="spellStart"/>
      <w:r w:rsidRPr="00DE3D12">
        <w:rPr>
          <w:b w:val="0"/>
        </w:rPr>
        <w:t>Rev</w:t>
      </w:r>
      <w:proofErr w:type="spellEnd"/>
      <w:r w:rsidRPr="00DE3D12">
        <w:rPr>
          <w:b w:val="0"/>
        </w:rPr>
        <w:t xml:space="preserve"> </w:t>
      </w:r>
      <w:proofErr w:type="spellStart"/>
      <w:r w:rsidRPr="00DE3D12">
        <w:rPr>
          <w:b w:val="0"/>
        </w:rPr>
        <w:t>Med</w:t>
      </w:r>
      <w:proofErr w:type="spellEnd"/>
      <w:r w:rsidRPr="00DE3D12">
        <w:rPr>
          <w:b w:val="0"/>
        </w:rPr>
        <w:t xml:space="preserve"> Chile. 2020; 148(12):1759-66. DOI: 10.4067/s0034-98872020001201759</w:t>
      </w:r>
    </w:p>
    <w:p w14:paraId="3F054139" w14:textId="77777777" w:rsidR="00DC041D" w:rsidRPr="00DE3D12" w:rsidRDefault="00DC041D" w:rsidP="00DC041D">
      <w:pPr>
        <w:pStyle w:val="Ttulo4"/>
        <w:spacing w:before="0" w:beforeAutospacing="0" w:after="0" w:afterAutospacing="0" w:line="360" w:lineRule="auto"/>
        <w:rPr>
          <w:b w:val="0"/>
        </w:rPr>
      </w:pPr>
      <w:r w:rsidRPr="00DE3D12">
        <w:rPr>
          <w:b w:val="0"/>
        </w:rPr>
        <w:t>8.</w:t>
      </w:r>
      <w:r>
        <w:rPr>
          <w:b w:val="0"/>
        </w:rPr>
        <w:t xml:space="preserve"> </w:t>
      </w:r>
      <w:r w:rsidRPr="00DE3D12">
        <w:rPr>
          <w:b w:val="0"/>
        </w:rPr>
        <w:t>Centros para el Control y la Prevención de Enfermedades. El bienestar de los adolescentes durante el COVID-19</w:t>
      </w:r>
      <w:r>
        <w:rPr>
          <w:b w:val="0"/>
        </w:rPr>
        <w:t>.</w:t>
      </w:r>
      <w:r w:rsidRPr="00DE3D12">
        <w:rPr>
          <w:b w:val="0"/>
        </w:rPr>
        <w:t xml:space="preserve"> </w:t>
      </w:r>
      <w:r>
        <w:rPr>
          <w:b w:val="0"/>
        </w:rPr>
        <w:t>R</w:t>
      </w:r>
      <w:r w:rsidRPr="00DE3D12">
        <w:rPr>
          <w:b w:val="0"/>
        </w:rPr>
        <w:t xml:space="preserve">ecursos parentales. 2021 [acceso: 24/07/2021]. Disponible en: </w:t>
      </w:r>
      <w:hyperlink r:id="rId25" w:history="1">
        <w:r w:rsidRPr="00E93000">
          <w:rPr>
            <w:rStyle w:val="Hipervnculo"/>
            <w:b w:val="0"/>
          </w:rPr>
          <w:t>https://espanol.cdc.gov/coronavirus/2019-ncov/daily-life-coping/parental-resource-kit/adolescence.html</w:t>
        </w:r>
      </w:hyperlink>
      <w:r>
        <w:rPr>
          <w:b w:val="0"/>
        </w:rPr>
        <w:t xml:space="preserve"> </w:t>
      </w:r>
    </w:p>
    <w:p w14:paraId="47A40957" w14:textId="77777777" w:rsidR="00DC041D" w:rsidRPr="00DE3D12" w:rsidRDefault="00DC041D" w:rsidP="00DC041D">
      <w:pPr>
        <w:pStyle w:val="Ttulo4"/>
        <w:spacing w:before="0" w:beforeAutospacing="0" w:after="0" w:afterAutospacing="0" w:line="360" w:lineRule="auto"/>
        <w:rPr>
          <w:b w:val="0"/>
        </w:rPr>
      </w:pPr>
      <w:r w:rsidRPr="00DE3D12">
        <w:rPr>
          <w:b w:val="0"/>
        </w:rPr>
        <w:t>9.</w:t>
      </w:r>
      <w:r>
        <w:rPr>
          <w:b w:val="0"/>
        </w:rPr>
        <w:t xml:space="preserve"> </w:t>
      </w:r>
      <w:r w:rsidRPr="00DE3D12">
        <w:rPr>
          <w:b w:val="0"/>
        </w:rPr>
        <w:t xml:space="preserve">Guzmán-Muñoz E, Concha-Cisternas Y, Lira-Cea C, Vásquez J, Castillo-Retamal M. Impacto de un contexto de pandemia sobre la calidad de vida de adultos jóvenes. </w:t>
      </w:r>
      <w:proofErr w:type="spellStart"/>
      <w:r w:rsidRPr="00DE3D12">
        <w:rPr>
          <w:b w:val="0"/>
        </w:rPr>
        <w:t>Rev</w:t>
      </w:r>
      <w:proofErr w:type="spellEnd"/>
      <w:r w:rsidRPr="00DE3D12">
        <w:rPr>
          <w:b w:val="0"/>
        </w:rPr>
        <w:t xml:space="preserve"> Cubana </w:t>
      </w:r>
      <w:proofErr w:type="spellStart"/>
      <w:r w:rsidRPr="00DE3D12">
        <w:rPr>
          <w:b w:val="0"/>
        </w:rPr>
        <w:t>Med</w:t>
      </w:r>
      <w:proofErr w:type="spellEnd"/>
      <w:r w:rsidRPr="00DE3D12">
        <w:rPr>
          <w:b w:val="0"/>
        </w:rPr>
        <w:t xml:space="preserve"> </w:t>
      </w:r>
      <w:proofErr w:type="spellStart"/>
      <w:r w:rsidRPr="00DE3D12">
        <w:rPr>
          <w:b w:val="0"/>
        </w:rPr>
        <w:t>Milit</w:t>
      </w:r>
      <w:proofErr w:type="spellEnd"/>
      <w:r w:rsidRPr="00DE3D12">
        <w:rPr>
          <w:b w:val="0"/>
        </w:rPr>
        <w:t>. 2021 [24/07/2021]; 50(2):</w:t>
      </w:r>
      <w:r>
        <w:rPr>
          <w:b w:val="0"/>
        </w:rPr>
        <w:t xml:space="preserve"> </w:t>
      </w:r>
      <w:r w:rsidRPr="00DE3D12">
        <w:rPr>
          <w:b w:val="0"/>
        </w:rPr>
        <w:t xml:space="preserve">e0210898. Disponible en: </w:t>
      </w:r>
      <w:hyperlink r:id="rId26" w:history="1">
        <w:r w:rsidRPr="00E93000">
          <w:rPr>
            <w:rStyle w:val="Hipervnculo"/>
            <w:b w:val="0"/>
          </w:rPr>
          <w:t>http://www.revmedmilitar.sld.cu/index.php/mil/article/view/898/839</w:t>
        </w:r>
      </w:hyperlink>
      <w:r>
        <w:rPr>
          <w:b w:val="0"/>
        </w:rPr>
        <w:t xml:space="preserve"> </w:t>
      </w:r>
    </w:p>
    <w:p w14:paraId="7B071C14" w14:textId="77777777" w:rsidR="00DC041D" w:rsidRPr="00DE3D12" w:rsidRDefault="00DC041D" w:rsidP="00DC041D">
      <w:pPr>
        <w:pStyle w:val="Ttulo4"/>
        <w:spacing w:before="0" w:beforeAutospacing="0" w:after="0" w:afterAutospacing="0" w:line="360" w:lineRule="auto"/>
        <w:rPr>
          <w:b w:val="0"/>
        </w:rPr>
      </w:pPr>
      <w:r w:rsidRPr="00DE3D12">
        <w:rPr>
          <w:b w:val="0"/>
        </w:rPr>
        <w:t>10.</w:t>
      </w:r>
      <w:r>
        <w:rPr>
          <w:b w:val="0"/>
        </w:rPr>
        <w:t xml:space="preserve"> </w:t>
      </w:r>
      <w:proofErr w:type="spellStart"/>
      <w:r w:rsidRPr="00DE3D12">
        <w:rPr>
          <w:b w:val="0"/>
        </w:rPr>
        <w:t>Velasquez</w:t>
      </w:r>
      <w:proofErr w:type="spellEnd"/>
      <w:r w:rsidRPr="00DE3D12">
        <w:rPr>
          <w:b w:val="0"/>
        </w:rPr>
        <w:t xml:space="preserve"> R. Declaración del Helsinki de la Asociación Médica Mundial-Principios éticos para las investigaciones médicas en sere</w:t>
      </w:r>
      <w:r>
        <w:rPr>
          <w:b w:val="0"/>
        </w:rPr>
        <w:t>s</w:t>
      </w:r>
      <w:r w:rsidRPr="00DE3D12">
        <w:rPr>
          <w:b w:val="0"/>
        </w:rPr>
        <w:t xml:space="preserve"> humanos. J Oral Res. 2013 [acceso: 24/07/2021]; 1(2):</w:t>
      </w:r>
      <w:r>
        <w:rPr>
          <w:b w:val="0"/>
        </w:rPr>
        <w:t xml:space="preserve"> </w:t>
      </w:r>
      <w:r w:rsidRPr="00DE3D12">
        <w:rPr>
          <w:b w:val="0"/>
        </w:rPr>
        <w:t xml:space="preserve">42-4. </w:t>
      </w:r>
      <w:r>
        <w:rPr>
          <w:b w:val="0"/>
        </w:rPr>
        <w:t xml:space="preserve">Disponible en: </w:t>
      </w:r>
      <w:hyperlink r:id="rId27" w:history="1">
        <w:r w:rsidRPr="00E93000">
          <w:rPr>
            <w:rStyle w:val="Hipervnculo"/>
            <w:b w:val="0"/>
          </w:rPr>
          <w:t>http://www.joralres.com/index.php/JOR/article/download/31/37</w:t>
        </w:r>
      </w:hyperlink>
      <w:r>
        <w:rPr>
          <w:b w:val="0"/>
        </w:rPr>
        <w:t xml:space="preserve"> </w:t>
      </w:r>
    </w:p>
    <w:p w14:paraId="5ACD246C" w14:textId="77777777" w:rsidR="00DC041D" w:rsidRPr="00DE3D12" w:rsidRDefault="00DC041D" w:rsidP="00DC041D">
      <w:pPr>
        <w:pStyle w:val="Ttulo4"/>
        <w:spacing w:before="0" w:beforeAutospacing="0" w:after="0" w:afterAutospacing="0" w:line="360" w:lineRule="auto"/>
        <w:rPr>
          <w:b w:val="0"/>
        </w:rPr>
      </w:pPr>
      <w:r w:rsidRPr="00DE3D12">
        <w:rPr>
          <w:b w:val="0"/>
        </w:rPr>
        <w:t>11.</w:t>
      </w:r>
      <w:r>
        <w:rPr>
          <w:b w:val="0"/>
        </w:rPr>
        <w:t xml:space="preserve"> </w:t>
      </w:r>
      <w:r w:rsidRPr="00DE3D12">
        <w:rPr>
          <w:b w:val="0"/>
        </w:rPr>
        <w:t xml:space="preserve">Carrera Y. Cuestionario Internacional de Actividad Física. </w:t>
      </w:r>
      <w:proofErr w:type="spellStart"/>
      <w:r w:rsidRPr="00DE3D12">
        <w:rPr>
          <w:b w:val="0"/>
        </w:rPr>
        <w:t>Rev</w:t>
      </w:r>
      <w:proofErr w:type="spellEnd"/>
      <w:r w:rsidRPr="00DE3D12">
        <w:rPr>
          <w:b w:val="0"/>
        </w:rPr>
        <w:t xml:space="preserve"> </w:t>
      </w:r>
      <w:proofErr w:type="spellStart"/>
      <w:r w:rsidRPr="00DE3D12">
        <w:rPr>
          <w:b w:val="0"/>
        </w:rPr>
        <w:t>Enferm</w:t>
      </w:r>
      <w:proofErr w:type="spellEnd"/>
      <w:r w:rsidRPr="00DE3D12">
        <w:rPr>
          <w:b w:val="0"/>
        </w:rPr>
        <w:t xml:space="preserve"> </w:t>
      </w:r>
      <w:proofErr w:type="spellStart"/>
      <w:r w:rsidRPr="00DE3D12">
        <w:rPr>
          <w:b w:val="0"/>
        </w:rPr>
        <w:t>Trab</w:t>
      </w:r>
      <w:proofErr w:type="spellEnd"/>
      <w:r w:rsidRPr="00DE3D12">
        <w:rPr>
          <w:b w:val="0"/>
        </w:rPr>
        <w:t xml:space="preserve">. 2017 [acceso: 24/07/2021]; 7(2):49-54. Disponible en: </w:t>
      </w:r>
      <w:hyperlink r:id="rId28" w:history="1">
        <w:r w:rsidRPr="00E93000">
          <w:rPr>
            <w:rStyle w:val="Hipervnculo"/>
            <w:b w:val="0"/>
          </w:rPr>
          <w:t>https://dialnet.unirioja.es/servlet/articulo?codigo=5920688</w:t>
        </w:r>
      </w:hyperlink>
      <w:r>
        <w:rPr>
          <w:b w:val="0"/>
        </w:rPr>
        <w:t xml:space="preserve"> </w:t>
      </w:r>
    </w:p>
    <w:p w14:paraId="0AFB3880" w14:textId="77777777" w:rsidR="00DC041D" w:rsidRPr="00DE3D12" w:rsidRDefault="00DC041D" w:rsidP="00DC041D">
      <w:pPr>
        <w:pStyle w:val="Ttulo4"/>
        <w:spacing w:before="0" w:beforeAutospacing="0" w:after="0" w:afterAutospacing="0" w:line="360" w:lineRule="auto"/>
        <w:rPr>
          <w:b w:val="0"/>
        </w:rPr>
      </w:pPr>
      <w:r w:rsidRPr="00DE3D12">
        <w:rPr>
          <w:b w:val="0"/>
          <w:lang w:val="en-US"/>
        </w:rPr>
        <w:t>12.</w:t>
      </w:r>
      <w:r>
        <w:rPr>
          <w:b w:val="0"/>
          <w:lang w:val="en-US"/>
        </w:rPr>
        <w:t xml:space="preserve"> </w:t>
      </w:r>
      <w:r w:rsidRPr="00DE3D12">
        <w:rPr>
          <w:b w:val="0"/>
          <w:lang w:val="en-US"/>
        </w:rPr>
        <w:t>Ravens-</w:t>
      </w:r>
      <w:proofErr w:type="spellStart"/>
      <w:r w:rsidRPr="00DE3D12">
        <w:rPr>
          <w:b w:val="0"/>
          <w:lang w:val="en-US"/>
        </w:rPr>
        <w:t>Sieberer</w:t>
      </w:r>
      <w:proofErr w:type="spellEnd"/>
      <w:r w:rsidRPr="00DE3D12">
        <w:rPr>
          <w:b w:val="0"/>
          <w:lang w:val="en-US"/>
        </w:rPr>
        <w:t xml:space="preserve"> U, Bullinger M. Assessing </w:t>
      </w:r>
      <w:proofErr w:type="spellStart"/>
      <w:r w:rsidRPr="00DE3D12">
        <w:rPr>
          <w:b w:val="0"/>
          <w:lang w:val="en-US"/>
        </w:rPr>
        <w:t>healthrelated</w:t>
      </w:r>
      <w:proofErr w:type="spellEnd"/>
      <w:r w:rsidRPr="00DE3D12">
        <w:rPr>
          <w:b w:val="0"/>
          <w:lang w:val="en-US"/>
        </w:rPr>
        <w:t xml:space="preserve"> quality of life in chronically ill children with the German KINDL: First psychometric and content analytical results. </w:t>
      </w:r>
      <w:proofErr w:type="spellStart"/>
      <w:r w:rsidRPr="00DE3D12">
        <w:rPr>
          <w:b w:val="0"/>
        </w:rPr>
        <w:t>Qual</w:t>
      </w:r>
      <w:proofErr w:type="spellEnd"/>
      <w:r w:rsidRPr="00DE3D12">
        <w:rPr>
          <w:b w:val="0"/>
        </w:rPr>
        <w:t xml:space="preserve"> </w:t>
      </w:r>
      <w:proofErr w:type="spellStart"/>
      <w:r w:rsidRPr="00DE3D12">
        <w:rPr>
          <w:b w:val="0"/>
        </w:rPr>
        <w:t>Life</w:t>
      </w:r>
      <w:proofErr w:type="spellEnd"/>
      <w:r w:rsidRPr="00DE3D12">
        <w:rPr>
          <w:b w:val="0"/>
        </w:rPr>
        <w:t xml:space="preserve"> Res. 1998; 7(5):399-407. DOI: 10.1023/A:1008853819715</w:t>
      </w:r>
    </w:p>
    <w:p w14:paraId="62B3443D" w14:textId="77777777" w:rsidR="00DC041D" w:rsidRPr="00DE3D12" w:rsidRDefault="00DC041D" w:rsidP="00DC041D">
      <w:pPr>
        <w:pStyle w:val="Ttulo4"/>
        <w:spacing w:before="0" w:beforeAutospacing="0" w:after="0" w:afterAutospacing="0" w:line="360" w:lineRule="auto"/>
        <w:rPr>
          <w:b w:val="0"/>
          <w:lang w:val="en-US"/>
        </w:rPr>
      </w:pPr>
      <w:r w:rsidRPr="00DE3D12">
        <w:rPr>
          <w:b w:val="0"/>
        </w:rPr>
        <w:lastRenderedPageBreak/>
        <w:t>13.</w:t>
      </w:r>
      <w:r>
        <w:rPr>
          <w:b w:val="0"/>
        </w:rPr>
        <w:t xml:space="preserve"> </w:t>
      </w:r>
      <w:r w:rsidRPr="00DE3D12">
        <w:rPr>
          <w:b w:val="0"/>
        </w:rPr>
        <w:t xml:space="preserve">Urzúa A, Mercado G. La Evaluación de la Calidad de Vida de los y las Adolescentes a través del </w:t>
      </w:r>
      <w:proofErr w:type="spellStart"/>
      <w:r w:rsidRPr="00DE3D12">
        <w:rPr>
          <w:b w:val="0"/>
        </w:rPr>
        <w:t>Kiddo</w:t>
      </w:r>
      <w:proofErr w:type="spellEnd"/>
      <w:r w:rsidRPr="00DE3D12">
        <w:rPr>
          <w:b w:val="0"/>
        </w:rPr>
        <w:t xml:space="preserve"> - </w:t>
      </w:r>
      <w:proofErr w:type="spellStart"/>
      <w:r w:rsidRPr="00DE3D12">
        <w:rPr>
          <w:b w:val="0"/>
        </w:rPr>
        <w:t>Kindl</w:t>
      </w:r>
      <w:proofErr w:type="spellEnd"/>
      <w:r w:rsidRPr="00DE3D12">
        <w:rPr>
          <w:b w:val="0"/>
        </w:rPr>
        <w:t xml:space="preserve">. </w:t>
      </w:r>
      <w:r w:rsidRPr="00DE3D12">
        <w:rPr>
          <w:b w:val="0"/>
          <w:lang w:val="en-US"/>
        </w:rPr>
        <w:t xml:space="preserve">Ter </w:t>
      </w:r>
      <w:proofErr w:type="spellStart"/>
      <w:r w:rsidRPr="00DE3D12">
        <w:rPr>
          <w:b w:val="0"/>
          <w:lang w:val="en-US"/>
        </w:rPr>
        <w:t>Psicol</w:t>
      </w:r>
      <w:proofErr w:type="spellEnd"/>
      <w:r w:rsidRPr="00DE3D12">
        <w:rPr>
          <w:b w:val="0"/>
          <w:lang w:val="en-US"/>
        </w:rPr>
        <w:t>. 2008; 26(1):133-41. DOI: 10.4067/S0718-48082008000100012</w:t>
      </w:r>
    </w:p>
    <w:p w14:paraId="124DCBC7" w14:textId="77777777" w:rsidR="00DC041D" w:rsidRPr="00DE3D12" w:rsidRDefault="00DC041D" w:rsidP="00DC041D">
      <w:pPr>
        <w:pStyle w:val="Ttulo4"/>
        <w:spacing w:before="0" w:beforeAutospacing="0" w:after="0" w:afterAutospacing="0" w:line="360" w:lineRule="auto"/>
        <w:rPr>
          <w:b w:val="0"/>
        </w:rPr>
      </w:pPr>
      <w:r w:rsidRPr="00DE3D12">
        <w:rPr>
          <w:b w:val="0"/>
          <w:lang w:val="en-US"/>
        </w:rPr>
        <w:t>14.</w:t>
      </w:r>
      <w:r>
        <w:rPr>
          <w:b w:val="0"/>
          <w:lang w:val="en-US"/>
        </w:rPr>
        <w:t xml:space="preserve"> </w:t>
      </w:r>
      <w:r w:rsidRPr="00DE3D12">
        <w:rPr>
          <w:b w:val="0"/>
          <w:lang w:val="en-US"/>
        </w:rPr>
        <w:t xml:space="preserve">Cohen J. A power primer. Psychol Bull. 1992; 112(1):155–159. </w:t>
      </w:r>
      <w:r w:rsidRPr="00DE3D12">
        <w:rPr>
          <w:b w:val="0"/>
        </w:rPr>
        <w:t>DOI: 10.1037/0033-2909.112.1.155</w:t>
      </w:r>
    </w:p>
    <w:p w14:paraId="4D8F4F2F" w14:textId="77777777" w:rsidR="00DC041D" w:rsidRPr="00DE3D12" w:rsidRDefault="00DC041D" w:rsidP="00DC041D">
      <w:pPr>
        <w:pStyle w:val="Ttulo4"/>
        <w:spacing w:before="0" w:beforeAutospacing="0" w:after="0" w:afterAutospacing="0" w:line="360" w:lineRule="auto"/>
        <w:rPr>
          <w:b w:val="0"/>
        </w:rPr>
      </w:pPr>
      <w:r w:rsidRPr="00DE3D12">
        <w:rPr>
          <w:b w:val="0"/>
        </w:rPr>
        <w:t>15.</w:t>
      </w:r>
      <w:r>
        <w:rPr>
          <w:b w:val="0"/>
        </w:rPr>
        <w:t xml:space="preserve"> </w:t>
      </w:r>
      <w:proofErr w:type="spellStart"/>
      <w:r w:rsidRPr="00DE3D12">
        <w:rPr>
          <w:b w:val="0"/>
        </w:rPr>
        <w:t>Giakoni</w:t>
      </w:r>
      <w:proofErr w:type="spellEnd"/>
      <w:r w:rsidRPr="00DE3D12">
        <w:rPr>
          <w:b w:val="0"/>
        </w:rPr>
        <w:t xml:space="preserve"> F, Paredes P, </w:t>
      </w:r>
      <w:proofErr w:type="spellStart"/>
      <w:r w:rsidRPr="00DE3D12">
        <w:rPr>
          <w:b w:val="0"/>
        </w:rPr>
        <w:t>Duclos</w:t>
      </w:r>
      <w:proofErr w:type="spellEnd"/>
      <w:r w:rsidRPr="00DE3D12">
        <w:rPr>
          <w:b w:val="0"/>
        </w:rPr>
        <w:t>-Bastías D. Educación Física en Chile: tiempo de dedicación y su influencia en la condición física, composición corporal y nivel de actividad física en escolares. Retos. 2021 [acceso: 25/07/2021]; 39</w:t>
      </w:r>
      <w:r>
        <w:rPr>
          <w:b w:val="0"/>
        </w:rPr>
        <w:t>(2021)</w:t>
      </w:r>
      <w:r w:rsidRPr="00DE3D12">
        <w:rPr>
          <w:b w:val="0"/>
        </w:rPr>
        <w:t xml:space="preserve">:24-9. Disponible en: </w:t>
      </w:r>
      <w:hyperlink r:id="rId29" w:history="1">
        <w:r w:rsidRPr="00E93000">
          <w:rPr>
            <w:rStyle w:val="Hipervnculo"/>
            <w:b w:val="0"/>
          </w:rPr>
          <w:t>https://recyt.fecyt.es/index.php/retos/article/view/77781</w:t>
        </w:r>
      </w:hyperlink>
      <w:r>
        <w:rPr>
          <w:b w:val="0"/>
        </w:rPr>
        <w:t xml:space="preserve"> </w:t>
      </w:r>
    </w:p>
    <w:p w14:paraId="0DDD9944" w14:textId="77777777" w:rsidR="00DC041D" w:rsidRPr="00DE3D12" w:rsidRDefault="00DC041D" w:rsidP="00DC041D">
      <w:pPr>
        <w:pStyle w:val="Ttulo4"/>
        <w:spacing w:before="0" w:beforeAutospacing="0" w:after="0" w:afterAutospacing="0" w:line="360" w:lineRule="auto"/>
        <w:rPr>
          <w:b w:val="0"/>
        </w:rPr>
      </w:pPr>
      <w:r w:rsidRPr="00DE3D12">
        <w:rPr>
          <w:b w:val="0"/>
        </w:rPr>
        <w:t>16.</w:t>
      </w:r>
      <w:r>
        <w:rPr>
          <w:b w:val="0"/>
        </w:rPr>
        <w:t xml:space="preserve"> </w:t>
      </w:r>
      <w:r w:rsidRPr="00DE3D12">
        <w:rPr>
          <w:b w:val="0"/>
        </w:rPr>
        <w:t xml:space="preserve">Ruíz-Roso M, de Carvalho </w:t>
      </w:r>
      <w:proofErr w:type="spellStart"/>
      <w:r w:rsidRPr="00DE3D12">
        <w:rPr>
          <w:b w:val="0"/>
        </w:rPr>
        <w:t>Padilha</w:t>
      </w:r>
      <w:proofErr w:type="spellEnd"/>
      <w:r w:rsidRPr="00DE3D12">
        <w:rPr>
          <w:b w:val="0"/>
        </w:rPr>
        <w:t xml:space="preserve"> P, Matilla-Escalante D, Brun P, Ulloa N, Acevedo-Correa D, et al. </w:t>
      </w:r>
      <w:r w:rsidRPr="00DE3D12">
        <w:rPr>
          <w:b w:val="0"/>
          <w:lang w:val="en-US"/>
        </w:rPr>
        <w:t xml:space="preserve">Changes of physical activity and ultra-processed food consumption in adolescents from different countries during Covid-19 pandemic: An observational study. </w:t>
      </w:r>
      <w:proofErr w:type="spellStart"/>
      <w:r w:rsidRPr="00DE3D12">
        <w:rPr>
          <w:b w:val="0"/>
        </w:rPr>
        <w:t>Nutrients</w:t>
      </w:r>
      <w:proofErr w:type="spellEnd"/>
      <w:r w:rsidRPr="00DE3D12">
        <w:rPr>
          <w:b w:val="0"/>
        </w:rPr>
        <w:t>. 2020; 12(8):2289. DOI: 10.3390/nu12082289</w:t>
      </w:r>
    </w:p>
    <w:p w14:paraId="094D7B5B" w14:textId="77777777" w:rsidR="00DC041D" w:rsidRPr="00DE3D12" w:rsidRDefault="00DC041D" w:rsidP="00DC041D">
      <w:pPr>
        <w:pStyle w:val="Ttulo4"/>
        <w:spacing w:before="0" w:beforeAutospacing="0" w:after="0" w:afterAutospacing="0" w:line="360" w:lineRule="auto"/>
        <w:rPr>
          <w:b w:val="0"/>
        </w:rPr>
      </w:pPr>
      <w:r w:rsidRPr="00DE3D12">
        <w:rPr>
          <w:b w:val="0"/>
        </w:rPr>
        <w:t>17.</w:t>
      </w:r>
      <w:r>
        <w:rPr>
          <w:b w:val="0"/>
        </w:rPr>
        <w:t xml:space="preserve"> </w:t>
      </w:r>
      <w:r w:rsidRPr="00DE3D12">
        <w:rPr>
          <w:b w:val="0"/>
        </w:rPr>
        <w:t>Aparicio-</w:t>
      </w:r>
      <w:proofErr w:type="spellStart"/>
      <w:r w:rsidRPr="00DE3D12">
        <w:rPr>
          <w:b w:val="0"/>
        </w:rPr>
        <w:t>Baquen</w:t>
      </w:r>
      <w:proofErr w:type="spellEnd"/>
      <w:r w:rsidRPr="00DE3D12">
        <w:rPr>
          <w:b w:val="0"/>
        </w:rPr>
        <w:t xml:space="preserve"> L, Aparicio-Gómez C, Hernández J. Calidad de vida en niños, adolescentes y jóvenes durante el confinamiento obligatorio familiar en Bogotá por COVID-19. RIPIE. 2020; 1(2):11-28. DOI: 10.51660/ripie.v1i2.35</w:t>
      </w:r>
    </w:p>
    <w:p w14:paraId="7C8207A1" w14:textId="77777777" w:rsidR="00DC041D" w:rsidRPr="00DE3D12" w:rsidRDefault="00DC041D" w:rsidP="00DC041D">
      <w:pPr>
        <w:pStyle w:val="Ttulo4"/>
        <w:spacing w:before="0" w:beforeAutospacing="0" w:after="0" w:afterAutospacing="0" w:line="360" w:lineRule="auto"/>
        <w:rPr>
          <w:b w:val="0"/>
        </w:rPr>
      </w:pPr>
      <w:r w:rsidRPr="00DE3D12">
        <w:rPr>
          <w:b w:val="0"/>
        </w:rPr>
        <w:t>18.</w:t>
      </w:r>
      <w:r>
        <w:rPr>
          <w:b w:val="0"/>
        </w:rPr>
        <w:t xml:space="preserve"> </w:t>
      </w:r>
      <w:r w:rsidRPr="00DE3D12">
        <w:rPr>
          <w:b w:val="0"/>
        </w:rPr>
        <w:t xml:space="preserve">Lizarazo L, Valdivieso M, </w:t>
      </w:r>
      <w:proofErr w:type="spellStart"/>
      <w:r w:rsidRPr="00DE3D12">
        <w:rPr>
          <w:b w:val="0"/>
        </w:rPr>
        <w:t>Angél</w:t>
      </w:r>
      <w:proofErr w:type="spellEnd"/>
      <w:r w:rsidRPr="00DE3D12">
        <w:rPr>
          <w:b w:val="0"/>
        </w:rPr>
        <w:t xml:space="preserve"> Burbano V. Correlación entre actividad física y autoestima de escolares adolescentes: un análisis de tipo trasversal. Revista Virtual Universidad Católica del Norte. 2020; (60):95-115.</w:t>
      </w:r>
      <w:r>
        <w:rPr>
          <w:b w:val="0"/>
        </w:rPr>
        <w:t xml:space="preserve"> </w:t>
      </w:r>
      <w:r w:rsidRPr="00DE3D12">
        <w:rPr>
          <w:b w:val="0"/>
        </w:rPr>
        <w:t>DOI: 10.35575/rvucn.n60a6</w:t>
      </w:r>
    </w:p>
    <w:p w14:paraId="236BA6D3" w14:textId="77777777" w:rsidR="00DC041D" w:rsidRPr="00DE3D12" w:rsidRDefault="00DC041D" w:rsidP="00DC041D">
      <w:pPr>
        <w:pStyle w:val="Ttulo4"/>
        <w:spacing w:before="0" w:beforeAutospacing="0" w:after="0" w:afterAutospacing="0" w:line="360" w:lineRule="auto"/>
        <w:rPr>
          <w:b w:val="0"/>
        </w:rPr>
      </w:pPr>
      <w:r w:rsidRPr="005B0977">
        <w:rPr>
          <w:b w:val="0"/>
          <w:lang w:val="en-US"/>
        </w:rPr>
        <w:t>19.</w:t>
      </w:r>
      <w:r w:rsidRPr="005B0977">
        <w:rPr>
          <w:b w:val="0"/>
          <w:lang w:val="en-US"/>
        </w:rPr>
        <w:tab/>
        <w:t xml:space="preserve">Slimani M, </w:t>
      </w:r>
      <w:proofErr w:type="spellStart"/>
      <w:r w:rsidRPr="005B0977">
        <w:rPr>
          <w:b w:val="0"/>
          <w:lang w:val="en-US"/>
        </w:rPr>
        <w:t>Paravlic</w:t>
      </w:r>
      <w:proofErr w:type="spellEnd"/>
      <w:r w:rsidRPr="005B0977">
        <w:rPr>
          <w:b w:val="0"/>
          <w:lang w:val="en-US"/>
        </w:rPr>
        <w:t xml:space="preserve"> A, </w:t>
      </w:r>
      <w:proofErr w:type="spellStart"/>
      <w:r w:rsidRPr="005B0977">
        <w:rPr>
          <w:b w:val="0"/>
          <w:lang w:val="en-US"/>
        </w:rPr>
        <w:t>Mbarek</w:t>
      </w:r>
      <w:proofErr w:type="spellEnd"/>
      <w:r w:rsidRPr="005B0977">
        <w:rPr>
          <w:b w:val="0"/>
          <w:lang w:val="en-US"/>
        </w:rPr>
        <w:t xml:space="preserve"> F, </w:t>
      </w:r>
      <w:proofErr w:type="spellStart"/>
      <w:r w:rsidRPr="005B0977">
        <w:rPr>
          <w:b w:val="0"/>
          <w:lang w:val="en-US"/>
        </w:rPr>
        <w:t>Bragazzi</w:t>
      </w:r>
      <w:proofErr w:type="spellEnd"/>
      <w:r w:rsidRPr="005B0977">
        <w:rPr>
          <w:b w:val="0"/>
          <w:lang w:val="en-US"/>
        </w:rPr>
        <w:t xml:space="preserve"> N, &amp;TD. </w:t>
      </w:r>
      <w:r w:rsidRPr="00DE3D12">
        <w:rPr>
          <w:b w:val="0"/>
          <w:lang w:val="en-US"/>
        </w:rPr>
        <w:t xml:space="preserve">The Relationship Between Physical Activity and Quality of Life During the Confinement Induced by COVID-19 Outbreak: A Pilot Study in Tunisia. </w:t>
      </w:r>
      <w:r w:rsidRPr="00DE3D12">
        <w:rPr>
          <w:b w:val="0"/>
        </w:rPr>
        <w:t xml:space="preserve">Front </w:t>
      </w:r>
      <w:proofErr w:type="spellStart"/>
      <w:r w:rsidRPr="00DE3D12">
        <w:rPr>
          <w:b w:val="0"/>
        </w:rPr>
        <w:t>Psychol</w:t>
      </w:r>
      <w:proofErr w:type="spellEnd"/>
      <w:r w:rsidRPr="00DE3D12">
        <w:rPr>
          <w:b w:val="0"/>
        </w:rPr>
        <w:t>. 2020; 11:1182. DOI: 10.3389/fpsyg.2020.01882</w:t>
      </w:r>
    </w:p>
    <w:p w14:paraId="73EB9F87" w14:textId="77777777" w:rsidR="00DC041D" w:rsidRPr="00DE3D12" w:rsidRDefault="00DC041D" w:rsidP="00DC041D">
      <w:pPr>
        <w:pStyle w:val="Ttulo4"/>
        <w:spacing w:before="0" w:beforeAutospacing="0" w:after="0" w:afterAutospacing="0" w:line="360" w:lineRule="auto"/>
        <w:rPr>
          <w:b w:val="0"/>
        </w:rPr>
      </w:pPr>
      <w:r w:rsidRPr="00DE3D12">
        <w:rPr>
          <w:b w:val="0"/>
        </w:rPr>
        <w:t>20.</w:t>
      </w:r>
      <w:r>
        <w:rPr>
          <w:b w:val="0"/>
        </w:rPr>
        <w:t xml:space="preserve"> </w:t>
      </w:r>
      <w:proofErr w:type="spellStart"/>
      <w:r w:rsidRPr="00DE3D12">
        <w:rPr>
          <w:b w:val="0"/>
        </w:rPr>
        <w:t>Mastrantonio</w:t>
      </w:r>
      <w:proofErr w:type="spellEnd"/>
      <w:r w:rsidRPr="00DE3D12">
        <w:rPr>
          <w:b w:val="0"/>
        </w:rPr>
        <w:t xml:space="preserve"> M, Corduras O. Actividad física y calidad de vida percibida en usuarios de centros deportivos públicos en Terrassa. Retos. 2020 [acceso: 27/07/2021]; (37):427-43. Disponible en: </w:t>
      </w:r>
      <w:hyperlink r:id="rId30" w:history="1">
        <w:r w:rsidRPr="00E93000">
          <w:rPr>
            <w:rStyle w:val="Hipervnculo"/>
            <w:b w:val="0"/>
          </w:rPr>
          <w:t>https://dialnet.unirioja.es/servlet/articulo?codigo=7243301</w:t>
        </w:r>
      </w:hyperlink>
      <w:r>
        <w:rPr>
          <w:b w:val="0"/>
        </w:rPr>
        <w:t xml:space="preserve"> </w:t>
      </w:r>
    </w:p>
    <w:p w14:paraId="3153E4B2" w14:textId="77777777" w:rsidR="00DC041D" w:rsidRPr="000645B5" w:rsidRDefault="00DC041D" w:rsidP="00DC041D">
      <w:pPr>
        <w:pStyle w:val="Ttulo4"/>
        <w:spacing w:before="0" w:beforeAutospacing="0" w:after="0" w:afterAutospacing="0" w:line="360" w:lineRule="auto"/>
        <w:rPr>
          <w:b w:val="0"/>
        </w:rPr>
      </w:pPr>
      <w:r w:rsidRPr="00DE3D12">
        <w:rPr>
          <w:b w:val="0"/>
          <w:lang w:val="en-US"/>
        </w:rPr>
        <w:t>21.</w:t>
      </w:r>
      <w:r>
        <w:rPr>
          <w:b w:val="0"/>
          <w:lang w:val="en-US"/>
        </w:rPr>
        <w:t xml:space="preserve"> </w:t>
      </w:r>
      <w:r w:rsidRPr="00DE3D12">
        <w:rPr>
          <w:b w:val="0"/>
          <w:lang w:val="en-US"/>
        </w:rPr>
        <w:t xml:space="preserve">Zheng C, Huang W, Sheridan S, Sit C, Chen X, Wong S. COVID-19 pandemic brings a sedentary lifestyle: a cross-sectional and longitudinal study. </w:t>
      </w:r>
      <w:proofErr w:type="spellStart"/>
      <w:r w:rsidRPr="000645B5">
        <w:rPr>
          <w:b w:val="0"/>
        </w:rPr>
        <w:t>Int</w:t>
      </w:r>
      <w:proofErr w:type="spellEnd"/>
      <w:r w:rsidRPr="000645B5">
        <w:rPr>
          <w:b w:val="0"/>
        </w:rPr>
        <w:t xml:space="preserve"> J </w:t>
      </w:r>
      <w:proofErr w:type="spellStart"/>
      <w:r w:rsidRPr="000645B5">
        <w:rPr>
          <w:b w:val="0"/>
        </w:rPr>
        <w:t>Environ</w:t>
      </w:r>
      <w:proofErr w:type="spellEnd"/>
      <w:r w:rsidRPr="000645B5">
        <w:rPr>
          <w:b w:val="0"/>
        </w:rPr>
        <w:t xml:space="preserve"> Res </w:t>
      </w:r>
      <w:proofErr w:type="spellStart"/>
      <w:r w:rsidRPr="000645B5">
        <w:rPr>
          <w:b w:val="0"/>
        </w:rPr>
        <w:t>Public</w:t>
      </w:r>
      <w:proofErr w:type="spellEnd"/>
      <w:r w:rsidRPr="000645B5">
        <w:rPr>
          <w:b w:val="0"/>
        </w:rPr>
        <w:t xml:space="preserve"> </w:t>
      </w:r>
      <w:proofErr w:type="spellStart"/>
      <w:r w:rsidRPr="000645B5">
        <w:rPr>
          <w:b w:val="0"/>
        </w:rPr>
        <w:t>Health</w:t>
      </w:r>
      <w:proofErr w:type="spellEnd"/>
      <w:r w:rsidRPr="000645B5">
        <w:rPr>
          <w:b w:val="0"/>
        </w:rPr>
        <w:t>. 2020; 17(17):6035. DOI: 10.3390/ijerph17176035</w:t>
      </w:r>
    </w:p>
    <w:p w14:paraId="7A7954CE" w14:textId="77777777" w:rsidR="00DC041D" w:rsidRPr="00DE3D12" w:rsidRDefault="00DC041D" w:rsidP="00DC041D">
      <w:pPr>
        <w:pStyle w:val="Ttulo4"/>
        <w:spacing w:before="0" w:beforeAutospacing="0" w:after="0" w:afterAutospacing="0" w:line="360" w:lineRule="auto"/>
        <w:rPr>
          <w:b w:val="0"/>
        </w:rPr>
      </w:pPr>
      <w:r w:rsidRPr="00DE3D12">
        <w:rPr>
          <w:b w:val="0"/>
        </w:rPr>
        <w:lastRenderedPageBreak/>
        <w:t>22.</w:t>
      </w:r>
      <w:r>
        <w:rPr>
          <w:b w:val="0"/>
        </w:rPr>
        <w:t xml:space="preserve"> </w:t>
      </w:r>
      <w:r w:rsidRPr="00DE3D12">
        <w:rPr>
          <w:b w:val="0"/>
        </w:rPr>
        <w:t>López W. Ambiente de aprendizaje para la enseñanza de las matemáticas ante el COVID-19. Ciencia e Interculturalidad. 2021; 28(1):9-22. DOI: 10.5377/10.5377/rci.v28i01.11455</w:t>
      </w:r>
    </w:p>
    <w:p w14:paraId="1BB7625E" w14:textId="77777777" w:rsidR="00DC041D" w:rsidRPr="00DE3D12" w:rsidRDefault="00DC041D" w:rsidP="00DC041D">
      <w:pPr>
        <w:pStyle w:val="Ttulo4"/>
        <w:spacing w:before="0" w:beforeAutospacing="0" w:after="0" w:afterAutospacing="0" w:line="360" w:lineRule="auto"/>
        <w:rPr>
          <w:b w:val="0"/>
        </w:rPr>
      </w:pPr>
      <w:r w:rsidRPr="00DE3D12">
        <w:rPr>
          <w:b w:val="0"/>
        </w:rPr>
        <w:t>23.</w:t>
      </w:r>
      <w:r>
        <w:rPr>
          <w:b w:val="0"/>
        </w:rPr>
        <w:t xml:space="preserve"> </w:t>
      </w:r>
      <w:r w:rsidRPr="00DE3D12">
        <w:rPr>
          <w:b w:val="0"/>
        </w:rPr>
        <w:t xml:space="preserve">Sánchez-Zafra M, Ramírez-Granizo A, </w:t>
      </w:r>
      <w:proofErr w:type="spellStart"/>
      <w:r w:rsidRPr="00DE3D12">
        <w:rPr>
          <w:b w:val="0"/>
        </w:rPr>
        <w:t>Baez</w:t>
      </w:r>
      <w:proofErr w:type="spellEnd"/>
      <w:r w:rsidRPr="00DE3D12">
        <w:rPr>
          <w:b w:val="0"/>
        </w:rPr>
        <w:t>-Mirón F, Moreno-Arrebola R, Fernández-</w:t>
      </w:r>
      <w:proofErr w:type="spellStart"/>
      <w:r w:rsidRPr="00DE3D12">
        <w:rPr>
          <w:b w:val="0"/>
        </w:rPr>
        <w:t>Revelles</w:t>
      </w:r>
      <w:proofErr w:type="spellEnd"/>
      <w:r w:rsidRPr="00DE3D12">
        <w:rPr>
          <w:b w:val="0"/>
        </w:rPr>
        <w:t xml:space="preserve"> A. Análisis de la relación existente entre el uso de videojuegos y la práctica de actividad física. </w:t>
      </w:r>
      <w:proofErr w:type="spellStart"/>
      <w:r w:rsidRPr="00DE3D12">
        <w:rPr>
          <w:b w:val="0"/>
        </w:rPr>
        <w:t>Sportis</w:t>
      </w:r>
      <w:proofErr w:type="spellEnd"/>
      <w:r w:rsidRPr="00DE3D12">
        <w:rPr>
          <w:b w:val="0"/>
        </w:rPr>
        <w:t>. 2019; 5(1):118-132. DOI: 10.17979/sportis.2019.5.1.3433</w:t>
      </w:r>
    </w:p>
    <w:p w14:paraId="6545699E" w14:textId="77777777" w:rsidR="00DC041D" w:rsidRPr="00DE3D12" w:rsidRDefault="00DC041D" w:rsidP="00DC041D">
      <w:pPr>
        <w:pStyle w:val="Ttulo4"/>
        <w:spacing w:before="0" w:beforeAutospacing="0" w:after="0" w:afterAutospacing="0" w:line="360" w:lineRule="auto"/>
        <w:rPr>
          <w:b w:val="0"/>
        </w:rPr>
      </w:pPr>
      <w:r w:rsidRPr="00DE3D12">
        <w:rPr>
          <w:b w:val="0"/>
        </w:rPr>
        <w:t>24.</w:t>
      </w:r>
      <w:r>
        <w:rPr>
          <w:b w:val="0"/>
        </w:rPr>
        <w:t xml:space="preserve"> </w:t>
      </w:r>
      <w:proofErr w:type="spellStart"/>
      <w:r w:rsidRPr="00DE3D12">
        <w:rPr>
          <w:b w:val="0"/>
        </w:rPr>
        <w:t>Yuing</w:t>
      </w:r>
      <w:proofErr w:type="spellEnd"/>
      <w:r w:rsidRPr="00DE3D12">
        <w:rPr>
          <w:b w:val="0"/>
        </w:rPr>
        <w:t xml:space="preserve"> T, Soto-Espíndola C, Valdés-Valdés N, Méndez-Rebolledo G, Guzmán-Muñoz E. Autopercepción de la condición física, funcionalidad y calidad de vida en estudiantes universitarios. </w:t>
      </w:r>
      <w:proofErr w:type="spellStart"/>
      <w:r w:rsidRPr="00DE3D12">
        <w:rPr>
          <w:b w:val="0"/>
        </w:rPr>
        <w:t>Rev</w:t>
      </w:r>
      <w:proofErr w:type="spellEnd"/>
      <w:r w:rsidRPr="00DE3D12">
        <w:rPr>
          <w:b w:val="0"/>
        </w:rPr>
        <w:t xml:space="preserve"> Cubana </w:t>
      </w:r>
      <w:proofErr w:type="spellStart"/>
      <w:r w:rsidRPr="00DE3D12">
        <w:rPr>
          <w:b w:val="0"/>
        </w:rPr>
        <w:t>Med</w:t>
      </w:r>
      <w:proofErr w:type="spellEnd"/>
      <w:r w:rsidRPr="00DE3D12">
        <w:rPr>
          <w:b w:val="0"/>
        </w:rPr>
        <w:t xml:space="preserve"> </w:t>
      </w:r>
      <w:proofErr w:type="spellStart"/>
      <w:r w:rsidRPr="00DE3D12">
        <w:rPr>
          <w:b w:val="0"/>
        </w:rPr>
        <w:t>Milit</w:t>
      </w:r>
      <w:proofErr w:type="spellEnd"/>
      <w:r w:rsidRPr="00DE3D12">
        <w:rPr>
          <w:b w:val="0"/>
        </w:rPr>
        <w:t>. 2021 [acceso: 28/07/2021]; 50(2):</w:t>
      </w:r>
      <w:r>
        <w:rPr>
          <w:b w:val="0"/>
        </w:rPr>
        <w:t xml:space="preserve"> </w:t>
      </w:r>
      <w:r w:rsidRPr="00DE3D12">
        <w:rPr>
          <w:b w:val="0"/>
        </w:rPr>
        <w:t xml:space="preserve">e02101223. Disponible en: </w:t>
      </w:r>
      <w:hyperlink r:id="rId31" w:history="1">
        <w:r w:rsidRPr="00E93000">
          <w:rPr>
            <w:rStyle w:val="Hipervnculo"/>
            <w:b w:val="0"/>
          </w:rPr>
          <w:t>http://revmedmilitar.sld.cu/index.php/mil/article/view/1223/915</w:t>
        </w:r>
      </w:hyperlink>
      <w:r>
        <w:rPr>
          <w:b w:val="0"/>
        </w:rPr>
        <w:t xml:space="preserve"> </w:t>
      </w:r>
    </w:p>
    <w:p w14:paraId="32F1B874" w14:textId="77777777" w:rsidR="00DC041D" w:rsidRPr="00DE3D12" w:rsidRDefault="00DC041D" w:rsidP="00DC041D">
      <w:pPr>
        <w:pStyle w:val="Ttulo4"/>
        <w:spacing w:before="0" w:beforeAutospacing="0" w:after="0" w:afterAutospacing="0" w:line="360" w:lineRule="auto"/>
        <w:jc w:val="both"/>
        <w:rPr>
          <w:b w:val="0"/>
        </w:rPr>
      </w:pPr>
    </w:p>
    <w:p w14:paraId="7E3DFCC0" w14:textId="77777777" w:rsidR="00DC041D" w:rsidRPr="00DE3D12" w:rsidRDefault="00DC041D" w:rsidP="00DC041D">
      <w:pPr>
        <w:pStyle w:val="Ttulo4"/>
        <w:spacing w:before="0" w:beforeAutospacing="0" w:after="0" w:afterAutospacing="0" w:line="360" w:lineRule="auto"/>
        <w:jc w:val="both"/>
        <w:rPr>
          <w:b w:val="0"/>
        </w:rPr>
      </w:pPr>
    </w:p>
    <w:p w14:paraId="2B163DF3" w14:textId="77777777" w:rsidR="00DC041D" w:rsidRPr="000E7A7F" w:rsidRDefault="00DC041D" w:rsidP="00DC041D">
      <w:pPr>
        <w:spacing w:after="0" w:line="360" w:lineRule="auto"/>
        <w:jc w:val="center"/>
        <w:rPr>
          <w:rFonts w:ascii="Times New Roman" w:hAnsi="Times New Roman"/>
          <w:b/>
          <w:sz w:val="24"/>
          <w:szCs w:val="24"/>
        </w:rPr>
      </w:pPr>
      <w:r w:rsidRPr="000E7A7F">
        <w:rPr>
          <w:rFonts w:ascii="Times New Roman" w:hAnsi="Times New Roman"/>
          <w:b/>
          <w:sz w:val="24"/>
          <w:szCs w:val="24"/>
        </w:rPr>
        <w:t>Conflictos de interés</w:t>
      </w:r>
    </w:p>
    <w:p w14:paraId="0F5351D9" w14:textId="77777777" w:rsidR="00DC041D" w:rsidRPr="000E7A7F" w:rsidRDefault="00DC041D" w:rsidP="00DC041D">
      <w:pPr>
        <w:spacing w:after="0" w:line="360" w:lineRule="auto"/>
        <w:jc w:val="both"/>
        <w:rPr>
          <w:rFonts w:ascii="Times New Roman" w:hAnsi="Times New Roman"/>
          <w:sz w:val="24"/>
          <w:szCs w:val="24"/>
        </w:rPr>
      </w:pPr>
      <w:r w:rsidRPr="000E7A7F">
        <w:rPr>
          <w:rFonts w:ascii="Times New Roman" w:hAnsi="Times New Roman"/>
          <w:sz w:val="24"/>
          <w:szCs w:val="24"/>
        </w:rPr>
        <w:t>Los autores declaran no tener conflictos de interés en relación al presente artículo.</w:t>
      </w:r>
    </w:p>
    <w:p w14:paraId="0A7798A6" w14:textId="77777777" w:rsidR="00DC041D" w:rsidRPr="000E7A7F" w:rsidRDefault="00DC041D" w:rsidP="00DC041D">
      <w:pPr>
        <w:spacing w:after="0" w:line="360" w:lineRule="auto"/>
        <w:jc w:val="both"/>
        <w:rPr>
          <w:rFonts w:ascii="Times New Roman" w:hAnsi="Times New Roman"/>
          <w:bCs/>
          <w:sz w:val="24"/>
          <w:szCs w:val="24"/>
        </w:rPr>
      </w:pPr>
    </w:p>
    <w:p w14:paraId="2927CF3B" w14:textId="77777777" w:rsidR="00DC041D" w:rsidRPr="00DE3D12" w:rsidRDefault="00DC041D" w:rsidP="00DC041D">
      <w:pPr>
        <w:spacing w:after="0" w:line="360" w:lineRule="auto"/>
        <w:jc w:val="center"/>
        <w:rPr>
          <w:rFonts w:ascii="Times New Roman" w:hAnsi="Times New Roman"/>
          <w:b/>
          <w:sz w:val="24"/>
          <w:szCs w:val="24"/>
        </w:rPr>
      </w:pPr>
      <w:r w:rsidRPr="00DE3D12">
        <w:rPr>
          <w:rFonts w:ascii="Times New Roman" w:hAnsi="Times New Roman"/>
          <w:b/>
          <w:sz w:val="24"/>
          <w:szCs w:val="24"/>
        </w:rPr>
        <w:t>Contribuciones de los autores</w:t>
      </w:r>
    </w:p>
    <w:p w14:paraId="7745C360"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1. Conceptualización: </w:t>
      </w:r>
      <w:r w:rsidRPr="000E7A7F">
        <w:rPr>
          <w:b w:val="0"/>
          <w:i/>
          <w:iCs/>
        </w:rPr>
        <w:t>Carlos Díaz Fuenzalida</w:t>
      </w:r>
      <w:r>
        <w:rPr>
          <w:b w:val="0"/>
          <w:i/>
          <w:iCs/>
        </w:rPr>
        <w:t>,</w:t>
      </w:r>
      <w:r w:rsidRPr="000E7A7F">
        <w:rPr>
          <w:b w:val="0"/>
          <w:i/>
          <w:iCs/>
        </w:rPr>
        <w:t xml:space="preserve"> Alejandra Mendoza Morales</w:t>
      </w:r>
      <w:r>
        <w:rPr>
          <w:b w:val="0"/>
          <w:i/>
          <w:iCs/>
        </w:rPr>
        <w:t>,</w:t>
      </w:r>
      <w:r w:rsidRPr="000E7A7F">
        <w:rPr>
          <w:b w:val="0"/>
          <w:i/>
          <w:iCs/>
        </w:rPr>
        <w:t xml:space="preserve"> Héctor Rodríguez Campos</w:t>
      </w:r>
      <w:r>
        <w:rPr>
          <w:b w:val="0"/>
          <w:i/>
          <w:iCs/>
        </w:rPr>
        <w:t>,</w:t>
      </w:r>
      <w:r w:rsidRPr="000E7A7F">
        <w:rPr>
          <w:b w:val="0"/>
          <w:i/>
          <w:iCs/>
        </w:rPr>
        <w:t xml:space="preserve"> José Valdivia Moreno</w:t>
      </w:r>
      <w:r>
        <w:rPr>
          <w:b w:val="0"/>
          <w:i/>
          <w:iCs/>
        </w:rPr>
        <w:t>,</w:t>
      </w:r>
      <w:r w:rsidRPr="000E7A7F">
        <w:rPr>
          <w:b w:val="0"/>
          <w:i/>
          <w:iCs/>
        </w:rPr>
        <w:t xml:space="preserve"> Pablo Valdés-Badilla.</w:t>
      </w:r>
    </w:p>
    <w:p w14:paraId="4A653BE0"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2. Curación de datos: </w:t>
      </w:r>
      <w:r w:rsidRPr="000E7A7F">
        <w:rPr>
          <w:b w:val="0"/>
          <w:i/>
          <w:iCs/>
        </w:rPr>
        <w:t>Carlos Díaz Fuenzalida</w:t>
      </w:r>
      <w:r>
        <w:rPr>
          <w:b w:val="0"/>
          <w:i/>
          <w:iCs/>
        </w:rPr>
        <w:t>,</w:t>
      </w:r>
      <w:r w:rsidRPr="000E7A7F">
        <w:rPr>
          <w:b w:val="0"/>
          <w:i/>
          <w:iCs/>
        </w:rPr>
        <w:t xml:space="preserve"> Alejandra Mendoza Morales</w:t>
      </w:r>
      <w:r>
        <w:rPr>
          <w:b w:val="0"/>
          <w:i/>
          <w:iCs/>
        </w:rPr>
        <w:t>,</w:t>
      </w:r>
      <w:r w:rsidRPr="000E7A7F">
        <w:rPr>
          <w:b w:val="0"/>
          <w:i/>
          <w:iCs/>
        </w:rPr>
        <w:t xml:space="preserve"> Héctor Rodríguez Campos</w:t>
      </w:r>
      <w:r>
        <w:rPr>
          <w:b w:val="0"/>
          <w:i/>
          <w:iCs/>
        </w:rPr>
        <w:t>,</w:t>
      </w:r>
      <w:r w:rsidRPr="000E7A7F">
        <w:rPr>
          <w:b w:val="0"/>
          <w:i/>
          <w:iCs/>
        </w:rPr>
        <w:t xml:space="preserve"> José Valdivia Moreno</w:t>
      </w:r>
      <w:r>
        <w:rPr>
          <w:b w:val="0"/>
          <w:i/>
          <w:iCs/>
        </w:rPr>
        <w:t>,</w:t>
      </w:r>
      <w:r w:rsidRPr="000E7A7F">
        <w:rPr>
          <w:b w:val="0"/>
          <w:i/>
          <w:iCs/>
        </w:rPr>
        <w:t xml:space="preserve"> Pablo Valdés-Badilla.</w:t>
      </w:r>
    </w:p>
    <w:p w14:paraId="28B6DFE9"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3. Análisis formal: </w:t>
      </w:r>
      <w:r w:rsidRPr="004B31CE">
        <w:rPr>
          <w:b w:val="0"/>
          <w:i/>
        </w:rPr>
        <w:t>Carlos Díaz Fuenzalida, Alejandra Mendoza Morales, Héctor Rodríguez Campos, José Valdivia Moreno, Pablo Valdés-Badilla.</w:t>
      </w:r>
    </w:p>
    <w:p w14:paraId="0AB8B7D4"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4. Adquisición de fondos: </w:t>
      </w:r>
      <w:r w:rsidRPr="000E7A7F">
        <w:rPr>
          <w:b w:val="0"/>
          <w:i/>
          <w:iCs/>
        </w:rPr>
        <w:t>Carlos Díaz Fuenzalida, Alejandra Mendoza Morales, Héctor Rodríguez Campos, José Valdivia Moreno, Pablo Valdés-Badilla.</w:t>
      </w:r>
    </w:p>
    <w:p w14:paraId="6B70ECBF"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5. Investigación: </w:t>
      </w:r>
      <w:r w:rsidRPr="000E7A7F">
        <w:rPr>
          <w:b w:val="0"/>
          <w:i/>
          <w:iCs/>
        </w:rPr>
        <w:t>Carlos Díaz Fuenzalida, Alejandra Mendoza Morales, Héctor Rodríguez Campos, José Valdivia Moreno, Tomás Herrera-Valenzuela, Eduardo Guzmán-Muñoz, Braulio Magnani Branco, Pablo Valdés-Badilla.</w:t>
      </w:r>
    </w:p>
    <w:p w14:paraId="66374615"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6. Metodología: </w:t>
      </w:r>
      <w:r w:rsidRPr="000E7A7F">
        <w:rPr>
          <w:b w:val="0"/>
          <w:i/>
          <w:iCs/>
        </w:rPr>
        <w:t>Tomás Herrera-Valenzuela, Eduardo Guzmán-Muñoz, Braulio Magnani Branco, Pablo Valdés-Badilla.</w:t>
      </w:r>
    </w:p>
    <w:p w14:paraId="718886A4" w14:textId="77777777" w:rsidR="00DC041D" w:rsidRPr="00DE3D12" w:rsidRDefault="00DC041D" w:rsidP="00DC041D">
      <w:pPr>
        <w:pStyle w:val="Ttulo4"/>
        <w:spacing w:before="0" w:beforeAutospacing="0" w:after="0" w:afterAutospacing="0" w:line="360" w:lineRule="auto"/>
        <w:jc w:val="both"/>
        <w:rPr>
          <w:b w:val="0"/>
        </w:rPr>
      </w:pPr>
      <w:r w:rsidRPr="00DE3D12">
        <w:rPr>
          <w:b w:val="0"/>
        </w:rPr>
        <w:lastRenderedPageBreak/>
        <w:t xml:space="preserve">7. Administración de proyectos: </w:t>
      </w:r>
      <w:r w:rsidRPr="000E7A7F">
        <w:rPr>
          <w:b w:val="0"/>
          <w:i/>
          <w:iCs/>
        </w:rPr>
        <w:t>Carlos Díaz Fuenzalida, Alejandra Mendoza Morales, Héctor Rodríguez Campos, José Valdivia Moreno, Pablo Valdés-Badilla.</w:t>
      </w:r>
    </w:p>
    <w:p w14:paraId="1DA23AD1" w14:textId="77777777" w:rsidR="00DC041D" w:rsidRPr="000E7A7F" w:rsidRDefault="00DC041D" w:rsidP="00DC041D">
      <w:pPr>
        <w:pStyle w:val="Ttulo4"/>
        <w:spacing w:before="0" w:beforeAutospacing="0" w:after="0" w:afterAutospacing="0" w:line="360" w:lineRule="auto"/>
        <w:jc w:val="both"/>
        <w:rPr>
          <w:b w:val="0"/>
          <w:i/>
          <w:iCs/>
        </w:rPr>
      </w:pPr>
      <w:r w:rsidRPr="00DE3D12">
        <w:rPr>
          <w:b w:val="0"/>
        </w:rPr>
        <w:t xml:space="preserve">8. Recursos: </w:t>
      </w:r>
      <w:r w:rsidRPr="000E7A7F">
        <w:rPr>
          <w:b w:val="0"/>
          <w:i/>
          <w:iCs/>
        </w:rPr>
        <w:t>Carlos Díaz Fuenzalida, Alejandra Mendoza Morales, Héctor Rodríguez Campos, José Valdivia Moreno, Pablo Valdés-Badilla.</w:t>
      </w:r>
    </w:p>
    <w:p w14:paraId="73B71381" w14:textId="77777777" w:rsidR="00DC041D" w:rsidRPr="000E7A7F" w:rsidRDefault="00DC041D" w:rsidP="00DC041D">
      <w:pPr>
        <w:pStyle w:val="Ttulo4"/>
        <w:spacing w:before="0" w:beforeAutospacing="0" w:after="0" w:afterAutospacing="0" w:line="360" w:lineRule="auto"/>
        <w:jc w:val="both"/>
        <w:rPr>
          <w:b w:val="0"/>
          <w:i/>
          <w:iCs/>
        </w:rPr>
      </w:pPr>
      <w:r w:rsidRPr="00DE3D12">
        <w:rPr>
          <w:b w:val="0"/>
        </w:rPr>
        <w:t xml:space="preserve">9. Software: </w:t>
      </w:r>
      <w:r w:rsidRPr="000E7A7F">
        <w:rPr>
          <w:b w:val="0"/>
          <w:i/>
          <w:iCs/>
        </w:rPr>
        <w:t>Tomás Herrera-Valenzuela, Eduardo Guzmán-Muñoz, Braulio Magnani Branco, Pablo Valdés-Badilla.</w:t>
      </w:r>
    </w:p>
    <w:p w14:paraId="517422D0" w14:textId="77777777" w:rsidR="00DC041D" w:rsidRPr="000E7A7F" w:rsidRDefault="00DC041D" w:rsidP="00DC041D">
      <w:pPr>
        <w:pStyle w:val="Ttulo4"/>
        <w:spacing w:before="0" w:beforeAutospacing="0" w:after="0" w:afterAutospacing="0" w:line="360" w:lineRule="auto"/>
        <w:jc w:val="both"/>
        <w:rPr>
          <w:b w:val="0"/>
          <w:i/>
          <w:iCs/>
        </w:rPr>
      </w:pPr>
      <w:r w:rsidRPr="00DE3D12">
        <w:rPr>
          <w:b w:val="0"/>
        </w:rPr>
        <w:t xml:space="preserve">10. Supervisión: </w:t>
      </w:r>
      <w:r w:rsidRPr="000E7A7F">
        <w:rPr>
          <w:b w:val="0"/>
          <w:i/>
          <w:iCs/>
        </w:rPr>
        <w:t>Tomás Herrera-Valenzuela, Eduardo Guzmán-Muñoz, Braulio Magnani Branco, Pablo Valdés-Badilla.</w:t>
      </w:r>
    </w:p>
    <w:p w14:paraId="6F687594"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11. Validación: </w:t>
      </w:r>
      <w:r w:rsidRPr="000E7A7F">
        <w:rPr>
          <w:b w:val="0"/>
          <w:i/>
          <w:iCs/>
        </w:rPr>
        <w:t>Carlos Díaz Fuenzalida, Alejandra Mendoza Morales, Héctor Rodríguez Campos, José Valdivia Moreno, Tomás Herrera-Valenzuela, Eduardo Guzmán-Muñoz, Braulio Magnani Branco, Pablo Valdés-Badilla.</w:t>
      </w:r>
    </w:p>
    <w:p w14:paraId="15739DD0"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12. Visualización: </w:t>
      </w:r>
      <w:r w:rsidRPr="000E7A7F">
        <w:rPr>
          <w:b w:val="0"/>
          <w:i/>
          <w:iCs/>
        </w:rPr>
        <w:t>Tomás Herrera-Valenzuela, Eduardo Guzmán-Muñoz, Braulio Magnani Branco, Pablo Valdés-Badilla.</w:t>
      </w:r>
    </w:p>
    <w:p w14:paraId="0F79EF89"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13. Redacción – borrador original: </w:t>
      </w:r>
      <w:r w:rsidRPr="000E7A7F">
        <w:rPr>
          <w:b w:val="0"/>
          <w:i/>
          <w:iCs/>
        </w:rPr>
        <w:t>Carlos Díaz Fuenzalida, Alejandra Mendoza Morales, Héctor Rodríguez Campos, José Valdivia Moreno, Pablo Valdés-Badilla.</w:t>
      </w:r>
    </w:p>
    <w:p w14:paraId="53E70C5F" w14:textId="77777777" w:rsidR="00DC041D" w:rsidRPr="00DE3D12" w:rsidRDefault="00DC041D" w:rsidP="00DC041D">
      <w:pPr>
        <w:pStyle w:val="Ttulo4"/>
        <w:spacing w:before="0" w:beforeAutospacing="0" w:after="0" w:afterAutospacing="0" w:line="360" w:lineRule="auto"/>
        <w:jc w:val="both"/>
        <w:rPr>
          <w:b w:val="0"/>
        </w:rPr>
      </w:pPr>
      <w:r w:rsidRPr="00DE3D12">
        <w:rPr>
          <w:b w:val="0"/>
        </w:rPr>
        <w:t xml:space="preserve">14. Redacción - revisión y edición: </w:t>
      </w:r>
      <w:r w:rsidRPr="000E7A7F">
        <w:rPr>
          <w:b w:val="0"/>
          <w:i/>
          <w:iCs/>
        </w:rPr>
        <w:t>Tomás Herrera-Valenzuela, Eduardo Guzmán-Muñoz, Braulio Magnani Branco, Pablo Valdés-Badilla.</w:t>
      </w:r>
    </w:p>
    <w:p w14:paraId="61D27BCA" w14:textId="77777777" w:rsidR="00DC041D" w:rsidRPr="00DE3D12" w:rsidRDefault="00DC041D" w:rsidP="00DC041D">
      <w:pPr>
        <w:pStyle w:val="Ttulo4"/>
        <w:spacing w:before="0" w:beforeAutospacing="0" w:after="0" w:afterAutospacing="0" w:line="360" w:lineRule="auto"/>
        <w:jc w:val="both"/>
        <w:rPr>
          <w:b w:val="0"/>
        </w:rPr>
      </w:pPr>
    </w:p>
    <w:p w14:paraId="62E3E812" w14:textId="77777777" w:rsidR="00675476" w:rsidRPr="00391509" w:rsidRDefault="00675476" w:rsidP="00391509"/>
    <w:sectPr w:rsidR="00675476" w:rsidRPr="00391509" w:rsidSect="000F3690">
      <w:headerReference w:type="default" r:id="rId32"/>
      <w:footerReference w:type="even" r:id="rId33"/>
      <w:footerReference w:type="default" r:id="rId34"/>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F005" w14:textId="77777777" w:rsidR="00334A7B" w:rsidRDefault="00334A7B">
      <w:r>
        <w:separator/>
      </w:r>
    </w:p>
  </w:endnote>
  <w:endnote w:type="continuationSeparator" w:id="0">
    <w:p w14:paraId="0F85DA56" w14:textId="77777777" w:rsidR="00334A7B" w:rsidRDefault="0033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DFC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E0251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387A"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108E53EE" wp14:editId="3F3678B9">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94B1"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899566B" w14:textId="77777777" w:rsidR="00675476" w:rsidRPr="00DC041D" w:rsidRDefault="00334A7B" w:rsidP="00DC041D">
    <w:pPr>
      <w:pStyle w:val="Piedepgina"/>
      <w:spacing w:after="0"/>
      <w:ind w:right="357"/>
      <w:rPr>
        <w:rFonts w:ascii="Times New Roman" w:hAnsi="Times New Roman"/>
      </w:rPr>
    </w:pPr>
    <w:hyperlink r:id="rId1" w:history="1">
      <w:r w:rsidR="00391509" w:rsidRPr="00DC041D">
        <w:rPr>
          <w:rStyle w:val="Hipervnculo"/>
          <w:rFonts w:ascii="Times New Roman" w:hAnsi="Times New Roman"/>
        </w:rPr>
        <w:t>http://scielo.sld.cu</w:t>
      </w:r>
    </w:hyperlink>
  </w:p>
  <w:p w14:paraId="5D952641" w14:textId="77777777" w:rsidR="00391509" w:rsidRPr="00DC041D" w:rsidRDefault="00334A7B" w:rsidP="00DC041D">
    <w:pPr>
      <w:pStyle w:val="Piedepgina"/>
      <w:tabs>
        <w:tab w:val="clear" w:pos="4252"/>
        <w:tab w:val="left" w:pos="8504"/>
      </w:tabs>
      <w:spacing w:after="0"/>
      <w:ind w:right="357"/>
      <w:rPr>
        <w:rFonts w:ascii="Times New Roman" w:hAnsi="Times New Roman"/>
      </w:rPr>
    </w:pPr>
    <w:hyperlink r:id="rId2" w:history="1">
      <w:r w:rsidR="00391509" w:rsidRPr="00DC041D">
        <w:rPr>
          <w:rStyle w:val="Hipervnculo"/>
          <w:rFonts w:ascii="Times New Roman" w:hAnsi="Times New Roman"/>
        </w:rPr>
        <w:t>http://www.revmedmilitar.sld.cu</w:t>
      </w:r>
    </w:hyperlink>
    <w:r w:rsidR="00391509" w:rsidRPr="00DC041D">
      <w:rPr>
        <w:rFonts w:ascii="Times New Roman" w:hAnsi="Times New Roman"/>
      </w:rPr>
      <w:t xml:space="preserve"> </w:t>
    </w:r>
    <w:r w:rsidR="00AE044C" w:rsidRPr="00DC041D">
      <w:rPr>
        <w:rFonts w:ascii="Times New Roman" w:hAnsi="Times New Roman"/>
      </w:rPr>
      <w:tab/>
    </w:r>
  </w:p>
  <w:p w14:paraId="3DE96E38" w14:textId="77777777" w:rsidR="00180CE9" w:rsidRPr="00DC041D" w:rsidRDefault="00180CE9" w:rsidP="00DC041D">
    <w:pPr>
      <w:pStyle w:val="Piedepgina"/>
      <w:spacing w:after="0"/>
      <w:ind w:right="357"/>
      <w:jc w:val="center"/>
      <w:rPr>
        <w:rFonts w:ascii="Times New Roman" w:hAnsi="Times New Roman"/>
        <w:sz w:val="18"/>
        <w:szCs w:val="18"/>
      </w:rPr>
    </w:pPr>
    <w:r w:rsidRPr="00DC041D">
      <w:rPr>
        <w:rFonts w:ascii="Times New Roman" w:hAnsi="Times New Roman"/>
      </w:rPr>
      <w:t xml:space="preserve">Bajo licencia </w:t>
    </w:r>
    <w:proofErr w:type="spellStart"/>
    <w:r w:rsidRPr="00DC041D">
      <w:rPr>
        <w:rFonts w:ascii="Times New Roman" w:hAnsi="Times New Roman"/>
      </w:rPr>
      <w:t>Creative</w:t>
    </w:r>
    <w:proofErr w:type="spellEnd"/>
    <w:r w:rsidRPr="00DC041D">
      <w:rPr>
        <w:rFonts w:ascii="Times New Roman" w:hAnsi="Times New Roman"/>
      </w:rPr>
      <w:t xml:space="preserve"> </w:t>
    </w:r>
    <w:proofErr w:type="spellStart"/>
    <w:r w:rsidRPr="00DC041D">
      <w:rPr>
        <w:rFonts w:ascii="Times New Roman" w:hAnsi="Times New Roman"/>
      </w:rPr>
      <w:t>Commons</w:t>
    </w:r>
    <w:proofErr w:type="spellEnd"/>
    <w:r w:rsidRPr="00DC041D">
      <w:rPr>
        <w:rFonts w:ascii="Times New Roman" w:hAnsi="Times New Roman"/>
        <w:sz w:val="18"/>
        <w:szCs w:val="18"/>
      </w:rPr>
      <w:t xml:space="preserve"> </w:t>
    </w:r>
    <w:r w:rsidRPr="00DC041D">
      <w:rPr>
        <w:rFonts w:ascii="Times New Roman" w:hAnsi="Times New Roman"/>
        <w:noProof/>
        <w:sz w:val="18"/>
        <w:szCs w:val="18"/>
        <w:lang w:val="es-ES" w:eastAsia="es-ES"/>
      </w:rPr>
      <w:drawing>
        <wp:inline distT="0" distB="0" distL="0" distR="0" wp14:anchorId="27C231F1" wp14:editId="6002B122">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C80D" w14:textId="77777777" w:rsidR="00334A7B" w:rsidRDefault="00334A7B">
      <w:r>
        <w:separator/>
      </w:r>
    </w:p>
  </w:footnote>
  <w:footnote w:type="continuationSeparator" w:id="0">
    <w:p w14:paraId="15F8BFD8" w14:textId="77777777" w:rsidR="00334A7B" w:rsidRDefault="00334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424F" w14:textId="36ADEF16" w:rsidR="00CC376A" w:rsidRPr="00DC041D" w:rsidRDefault="00B31971" w:rsidP="00180CE9">
    <w:pPr>
      <w:pStyle w:val="Encabezado"/>
      <w:tabs>
        <w:tab w:val="left" w:pos="420"/>
      </w:tabs>
      <w:jc w:val="center"/>
      <w:rPr>
        <w:rFonts w:ascii="Times New Roman" w:hAnsi="Times New Roman"/>
      </w:rPr>
    </w:pPr>
    <w:r w:rsidRPr="00DC041D">
      <w:rPr>
        <w:rFonts w:ascii="Times New Roman" w:hAnsi="Times New Roman"/>
        <w:b/>
        <w:noProof/>
        <w:color w:val="00FFFF"/>
        <w:lang w:val="es-ES" w:eastAsia="es-ES"/>
      </w:rPr>
      <w:drawing>
        <wp:anchor distT="0" distB="0" distL="114300" distR="114300" simplePos="0" relativeHeight="251683840" behindDoc="0" locked="0" layoutInCell="1" allowOverlap="1" wp14:anchorId="737B7E96" wp14:editId="63B43C92">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DC041D">
      <w:rPr>
        <w:rFonts w:ascii="Times New Roman" w:hAnsi="Times New Roman"/>
      </w:rPr>
      <w:t xml:space="preserve">Revista </w:t>
    </w:r>
    <w:r w:rsidR="00380D64" w:rsidRPr="00DC041D">
      <w:rPr>
        <w:rFonts w:ascii="Times New Roman" w:hAnsi="Times New Roman"/>
      </w:rPr>
      <w:t>Cubana de Medicina Militar.</w:t>
    </w:r>
    <w:r w:rsidR="00D85951" w:rsidRPr="00DC041D">
      <w:rPr>
        <w:rFonts w:ascii="Times New Roman" w:hAnsi="Times New Roman"/>
      </w:rPr>
      <w:t xml:space="preserve"> </w:t>
    </w:r>
    <w:r w:rsidR="005B0977">
      <w:rPr>
        <w:rFonts w:ascii="Times New Roman" w:hAnsi="Times New Roman"/>
      </w:rPr>
      <w:t>2021</w:t>
    </w:r>
    <w:r w:rsidR="003E03D5" w:rsidRPr="00DC041D">
      <w:rPr>
        <w:rFonts w:ascii="Times New Roman" w:hAnsi="Times New Roman"/>
      </w:rPr>
      <w:t>;</w:t>
    </w:r>
    <w:r w:rsidR="005B0977">
      <w:rPr>
        <w:rFonts w:ascii="Times New Roman" w:hAnsi="Times New Roman"/>
      </w:rPr>
      <w:t xml:space="preserve"> 50</w:t>
    </w:r>
    <w:r w:rsidR="00493701" w:rsidRPr="00DC041D">
      <w:rPr>
        <w:rFonts w:ascii="Times New Roman" w:hAnsi="Times New Roman"/>
      </w:rPr>
      <w:t>(</w:t>
    </w:r>
    <w:r w:rsidR="005B0977">
      <w:rPr>
        <w:rFonts w:ascii="Times New Roman" w:hAnsi="Times New Roman"/>
      </w:rPr>
      <w:t>4</w:t>
    </w:r>
    <w:r w:rsidR="00493701" w:rsidRPr="00DC041D">
      <w:rPr>
        <w:rFonts w:ascii="Times New Roman" w:hAnsi="Times New Roman"/>
      </w:rPr>
      <w:t>)</w:t>
    </w:r>
    <w:r w:rsidR="00391509" w:rsidRPr="00DC041D">
      <w:rPr>
        <w:rFonts w:ascii="Times New Roman" w:hAnsi="Times New Roman"/>
      </w:rPr>
      <w:t>:</w:t>
    </w:r>
    <w:r w:rsidR="005B0977">
      <w:rPr>
        <w:rFonts w:ascii="Times New Roman" w:hAnsi="Times New Roman"/>
      </w:rPr>
      <w:t xml:space="preserve"> e02101557</w:t>
    </w:r>
  </w:p>
  <w:p w14:paraId="34768EBE"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1484A574" wp14:editId="3FCC02A5">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731B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3E60"/>
    <w:multiLevelType w:val="hybridMultilevel"/>
    <w:tmpl w:val="F53205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F7149C"/>
    <w:multiLevelType w:val="hybridMultilevel"/>
    <w:tmpl w:val="D6504F2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79506E"/>
    <w:multiLevelType w:val="hybridMultilevel"/>
    <w:tmpl w:val="67AE190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 w15:restartNumberingAfterBreak="0">
    <w:nsid w:val="0A575860"/>
    <w:multiLevelType w:val="hybridMultilevel"/>
    <w:tmpl w:val="58A083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CBB1A32"/>
    <w:multiLevelType w:val="hybridMultilevel"/>
    <w:tmpl w:val="5172FEE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6AD3237"/>
    <w:multiLevelType w:val="hybridMultilevel"/>
    <w:tmpl w:val="63286C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EBD79DC"/>
    <w:multiLevelType w:val="hybridMultilevel"/>
    <w:tmpl w:val="690449D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7" w15:restartNumberingAfterBreak="0">
    <w:nsid w:val="50FA525A"/>
    <w:multiLevelType w:val="multilevel"/>
    <w:tmpl w:val="02E6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E0940"/>
    <w:multiLevelType w:val="multilevel"/>
    <w:tmpl w:val="13ECB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E0F3E"/>
    <w:multiLevelType w:val="multilevel"/>
    <w:tmpl w:val="ED5C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6359C"/>
    <w:multiLevelType w:val="hybridMultilevel"/>
    <w:tmpl w:val="CF56A2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0"/>
  </w:num>
  <w:num w:numId="5">
    <w:abstractNumId w:val="8"/>
  </w:num>
  <w:num w:numId="6">
    <w:abstractNumId w:val="4"/>
  </w:num>
  <w:num w:numId="7">
    <w:abstractNumId w:val="1"/>
  </w:num>
  <w:num w:numId="8">
    <w:abstractNumId w:val="3"/>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41D"/>
    <w:rsid w:val="000F3690"/>
    <w:rsid w:val="001221D1"/>
    <w:rsid w:val="00180CE9"/>
    <w:rsid w:val="00230DD5"/>
    <w:rsid w:val="00314273"/>
    <w:rsid w:val="00334A7B"/>
    <w:rsid w:val="00380D64"/>
    <w:rsid w:val="00391509"/>
    <w:rsid w:val="003E03D5"/>
    <w:rsid w:val="00493701"/>
    <w:rsid w:val="004E2065"/>
    <w:rsid w:val="005508A2"/>
    <w:rsid w:val="00566F71"/>
    <w:rsid w:val="005B0977"/>
    <w:rsid w:val="006723B7"/>
    <w:rsid w:val="00675476"/>
    <w:rsid w:val="006B559B"/>
    <w:rsid w:val="007A420A"/>
    <w:rsid w:val="007C430F"/>
    <w:rsid w:val="007D614D"/>
    <w:rsid w:val="00960D6A"/>
    <w:rsid w:val="009A0560"/>
    <w:rsid w:val="009B0917"/>
    <w:rsid w:val="00A23C0C"/>
    <w:rsid w:val="00A477DE"/>
    <w:rsid w:val="00A71E65"/>
    <w:rsid w:val="00AD3CB7"/>
    <w:rsid w:val="00AE044C"/>
    <w:rsid w:val="00B31971"/>
    <w:rsid w:val="00B4380A"/>
    <w:rsid w:val="00B66ECB"/>
    <w:rsid w:val="00BA26A1"/>
    <w:rsid w:val="00C11A88"/>
    <w:rsid w:val="00C7523A"/>
    <w:rsid w:val="00CA07B5"/>
    <w:rsid w:val="00CC1B6E"/>
    <w:rsid w:val="00CC2C97"/>
    <w:rsid w:val="00CC376A"/>
    <w:rsid w:val="00CC48A1"/>
    <w:rsid w:val="00D61B90"/>
    <w:rsid w:val="00D85951"/>
    <w:rsid w:val="00DC041D"/>
    <w:rsid w:val="00DC5459"/>
    <w:rsid w:val="00E62606"/>
    <w:rsid w:val="00EA0024"/>
    <w:rsid w:val="00ED2AE7"/>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457E"/>
  <w15:docId w15:val="{8A476B1B-1F5F-4D60-88EC-0197FFEC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41D"/>
    <w:pPr>
      <w:spacing w:after="160" w:line="259" w:lineRule="auto"/>
    </w:pPr>
    <w:rPr>
      <w:rFonts w:ascii="Calibri" w:eastAsia="Calibri" w:hAnsi="Calibri"/>
      <w:sz w:val="22"/>
      <w:szCs w:val="22"/>
      <w:lang w:val="es-CL" w:eastAsia="en-US"/>
    </w:rPr>
  </w:style>
  <w:style w:type="paragraph" w:styleId="Ttulo1">
    <w:name w:val="heading 1"/>
    <w:basedOn w:val="Normal"/>
    <w:next w:val="Normal"/>
    <w:link w:val="Ttulo1Car"/>
    <w:uiPriority w:val="9"/>
    <w:qFormat/>
    <w:rsid w:val="00DC041D"/>
    <w:pPr>
      <w:keepNext/>
      <w:keepLines/>
      <w:spacing w:before="240" w:after="0"/>
      <w:outlineLvl w:val="0"/>
    </w:pPr>
    <w:rPr>
      <w:rFonts w:ascii="Calibri Light" w:eastAsia="Times New Roman" w:hAnsi="Calibri Light"/>
      <w:color w:val="2F5496"/>
      <w:sz w:val="32"/>
      <w:szCs w:val="32"/>
      <w:lang w:eastAsia="es-CL"/>
    </w:rPr>
  </w:style>
  <w:style w:type="paragraph" w:styleId="Ttulo4">
    <w:name w:val="heading 4"/>
    <w:basedOn w:val="Normal"/>
    <w:link w:val="Ttulo4Car"/>
    <w:uiPriority w:val="9"/>
    <w:qFormat/>
    <w:rsid w:val="00DC041D"/>
    <w:pPr>
      <w:spacing w:before="100" w:beforeAutospacing="1" w:after="100" w:afterAutospacing="1" w:line="240" w:lineRule="auto"/>
      <w:outlineLvl w:val="3"/>
    </w:pPr>
    <w:rPr>
      <w:rFonts w:ascii="Times New Roman" w:eastAsia="Times New Roman" w:hAnsi="Times New Roman"/>
      <w:b/>
      <w:bCs/>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DC041D"/>
    <w:rPr>
      <w:rFonts w:ascii="Calibri Light" w:hAnsi="Calibri Light"/>
      <w:color w:val="2F5496"/>
      <w:sz w:val="32"/>
      <w:szCs w:val="32"/>
      <w:lang w:val="es-CL" w:eastAsia="es-CL"/>
    </w:rPr>
  </w:style>
  <w:style w:type="character" w:customStyle="1" w:styleId="Ttulo4Car">
    <w:name w:val="Título 4 Car"/>
    <w:basedOn w:val="Fuentedeprrafopredeter"/>
    <w:link w:val="Ttulo4"/>
    <w:uiPriority w:val="9"/>
    <w:rsid w:val="00DC041D"/>
    <w:rPr>
      <w:b/>
      <w:bCs/>
      <w:sz w:val="24"/>
      <w:szCs w:val="24"/>
      <w:lang w:val="es-CL" w:eastAsia="es-CL"/>
    </w:rPr>
  </w:style>
  <w:style w:type="table" w:styleId="Tablaconcuadrcula">
    <w:name w:val="Table Grid"/>
    <w:basedOn w:val="Tablanormal"/>
    <w:uiPriority w:val="39"/>
    <w:rsid w:val="00DC041D"/>
    <w:rPr>
      <w:rFonts w:ascii="Calibri" w:eastAsia="Calibri" w:hAnsi="Calibri"/>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041D"/>
    <w:pPr>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normaltextrun">
    <w:name w:val="normaltextrun"/>
    <w:rsid w:val="00DC041D"/>
  </w:style>
  <w:style w:type="character" w:customStyle="1" w:styleId="eop">
    <w:name w:val="eop"/>
    <w:rsid w:val="00DC041D"/>
  </w:style>
  <w:style w:type="character" w:customStyle="1" w:styleId="spellingerror">
    <w:name w:val="spellingerror"/>
    <w:rsid w:val="00DC041D"/>
  </w:style>
  <w:style w:type="character" w:styleId="Textoennegrita">
    <w:name w:val="Strong"/>
    <w:uiPriority w:val="22"/>
    <w:qFormat/>
    <w:rsid w:val="00DC041D"/>
    <w:rPr>
      <w:b/>
      <w:bCs/>
    </w:rPr>
  </w:style>
  <w:style w:type="character" w:styleId="nfasis">
    <w:name w:val="Emphasis"/>
    <w:uiPriority w:val="20"/>
    <w:qFormat/>
    <w:rsid w:val="00DC041D"/>
    <w:rPr>
      <w:i/>
      <w:iCs/>
    </w:rPr>
  </w:style>
  <w:style w:type="character" w:styleId="Refdecomentario">
    <w:name w:val="annotation reference"/>
    <w:uiPriority w:val="99"/>
    <w:semiHidden/>
    <w:unhideWhenUsed/>
    <w:rsid w:val="00DC041D"/>
    <w:rPr>
      <w:sz w:val="16"/>
      <w:szCs w:val="16"/>
    </w:rPr>
  </w:style>
  <w:style w:type="paragraph" w:styleId="Textocomentario">
    <w:name w:val="annotation text"/>
    <w:basedOn w:val="Normal"/>
    <w:link w:val="TextocomentarioCar"/>
    <w:uiPriority w:val="99"/>
    <w:unhideWhenUsed/>
    <w:qFormat/>
    <w:rsid w:val="00DC041D"/>
    <w:rPr>
      <w:sz w:val="20"/>
      <w:szCs w:val="20"/>
    </w:rPr>
  </w:style>
  <w:style w:type="character" w:customStyle="1" w:styleId="TextocomentarioCar">
    <w:name w:val="Texto comentario Car"/>
    <w:basedOn w:val="Fuentedeprrafopredeter"/>
    <w:link w:val="Textocomentario"/>
    <w:uiPriority w:val="99"/>
    <w:qFormat/>
    <w:rsid w:val="00DC041D"/>
    <w:rPr>
      <w:rFonts w:ascii="Calibri" w:eastAsia="Calibri" w:hAnsi="Calibri"/>
      <w:lang w:val="es-CL" w:eastAsia="en-US"/>
    </w:rPr>
  </w:style>
  <w:style w:type="paragraph" w:styleId="Asuntodelcomentario">
    <w:name w:val="annotation subject"/>
    <w:basedOn w:val="Textocomentario"/>
    <w:next w:val="Textocomentario"/>
    <w:link w:val="AsuntodelcomentarioCar"/>
    <w:uiPriority w:val="99"/>
    <w:semiHidden/>
    <w:unhideWhenUsed/>
    <w:rsid w:val="00DC041D"/>
    <w:rPr>
      <w:b/>
      <w:bCs/>
    </w:rPr>
  </w:style>
  <w:style w:type="character" w:customStyle="1" w:styleId="AsuntodelcomentarioCar">
    <w:name w:val="Asunto del comentario Car"/>
    <w:basedOn w:val="TextocomentarioCar"/>
    <w:link w:val="Asuntodelcomentario"/>
    <w:uiPriority w:val="99"/>
    <w:semiHidden/>
    <w:rsid w:val="00DC041D"/>
    <w:rPr>
      <w:rFonts w:ascii="Calibri" w:eastAsia="Calibri" w:hAnsi="Calibri"/>
      <w:b/>
      <w:bCs/>
      <w:lang w:val="es-CL" w:eastAsia="en-US"/>
    </w:rPr>
  </w:style>
  <w:style w:type="paragraph" w:styleId="Prrafodelista">
    <w:name w:val="List Paragraph"/>
    <w:basedOn w:val="Normal"/>
    <w:uiPriority w:val="34"/>
    <w:qFormat/>
    <w:rsid w:val="00DC041D"/>
    <w:pPr>
      <w:ind w:left="720"/>
      <w:contextualSpacing/>
    </w:pPr>
  </w:style>
  <w:style w:type="character" w:customStyle="1" w:styleId="Mencinsinresolver1">
    <w:name w:val="Mención sin resolver1"/>
    <w:uiPriority w:val="99"/>
    <w:semiHidden/>
    <w:unhideWhenUsed/>
    <w:rsid w:val="00DC041D"/>
    <w:rPr>
      <w:color w:val="605E5C"/>
      <w:shd w:val="clear" w:color="auto" w:fill="E1DFDD"/>
    </w:rPr>
  </w:style>
  <w:style w:type="paragraph" w:styleId="Bibliografa">
    <w:name w:val="Bibliography"/>
    <w:basedOn w:val="Normal"/>
    <w:next w:val="Normal"/>
    <w:uiPriority w:val="37"/>
    <w:unhideWhenUsed/>
    <w:rsid w:val="00DC041D"/>
  </w:style>
  <w:style w:type="character" w:customStyle="1" w:styleId="Mencinsinresolver2">
    <w:name w:val="Mención sin resolver2"/>
    <w:basedOn w:val="Fuentedeprrafopredeter"/>
    <w:uiPriority w:val="99"/>
    <w:semiHidden/>
    <w:unhideWhenUsed/>
    <w:rsid w:val="00DC041D"/>
    <w:rPr>
      <w:color w:val="605E5C"/>
      <w:shd w:val="clear" w:color="auto" w:fill="E1DFDD"/>
    </w:rPr>
  </w:style>
  <w:style w:type="character" w:customStyle="1" w:styleId="Mencinsinresolver3">
    <w:name w:val="Mención sin resolver3"/>
    <w:basedOn w:val="Fuentedeprrafopredeter"/>
    <w:uiPriority w:val="99"/>
    <w:semiHidden/>
    <w:unhideWhenUsed/>
    <w:rsid w:val="00DC041D"/>
    <w:rPr>
      <w:color w:val="605E5C"/>
      <w:shd w:val="clear" w:color="auto" w:fill="E1DFDD"/>
    </w:rPr>
  </w:style>
  <w:style w:type="paragraph" w:styleId="Revisin">
    <w:name w:val="Revision"/>
    <w:hidden/>
    <w:uiPriority w:val="99"/>
    <w:semiHidden/>
    <w:rsid w:val="00DC041D"/>
    <w:rPr>
      <w:rFonts w:ascii="Calibri" w:eastAsia="Calibri" w:hAnsi="Calibri"/>
      <w:sz w:val="22"/>
      <w:szCs w:val="22"/>
      <w:lang w:val="es-CL" w:eastAsia="en-US"/>
    </w:rPr>
  </w:style>
  <w:style w:type="character" w:customStyle="1" w:styleId="Mencinsinresolver4">
    <w:name w:val="Mención sin resolver4"/>
    <w:basedOn w:val="Fuentedeprrafopredeter"/>
    <w:uiPriority w:val="99"/>
    <w:semiHidden/>
    <w:unhideWhenUsed/>
    <w:rsid w:val="00DC041D"/>
    <w:rPr>
      <w:color w:val="605E5C"/>
      <w:shd w:val="clear" w:color="auto" w:fill="E1DFDD"/>
    </w:rPr>
  </w:style>
  <w:style w:type="character" w:customStyle="1" w:styleId="Mencinsinresolver5">
    <w:name w:val="Mención sin resolver5"/>
    <w:basedOn w:val="Fuentedeprrafopredeter"/>
    <w:uiPriority w:val="99"/>
    <w:semiHidden/>
    <w:unhideWhenUsed/>
    <w:rsid w:val="00DC041D"/>
    <w:rPr>
      <w:color w:val="605E5C"/>
      <w:shd w:val="clear" w:color="auto" w:fill="E1DFDD"/>
    </w:rPr>
  </w:style>
  <w:style w:type="paragraph" w:styleId="Sinespaciado">
    <w:name w:val="No Spacing"/>
    <w:uiPriority w:val="1"/>
    <w:qFormat/>
    <w:rsid w:val="00DC041D"/>
    <w:rPr>
      <w:rFonts w:ascii="Calibri" w:eastAsia="Calibri" w:hAnsi="Calibri"/>
      <w:sz w:val="22"/>
      <w:szCs w:val="22"/>
      <w:lang w:val="es-CL" w:eastAsia="en-US"/>
    </w:rPr>
  </w:style>
  <w:style w:type="character" w:customStyle="1" w:styleId="Mencinsinresolver6">
    <w:name w:val="Mención sin resolver6"/>
    <w:basedOn w:val="Fuentedeprrafopredeter"/>
    <w:uiPriority w:val="99"/>
    <w:semiHidden/>
    <w:unhideWhenUsed/>
    <w:rsid w:val="00DC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937-8177" TargetMode="External"/><Relationship Id="rId13" Type="http://schemas.openxmlformats.org/officeDocument/2006/relationships/hyperlink" Target="https://orcid.org/0000-0002-4625-9128" TargetMode="External"/><Relationship Id="rId18" Type="http://schemas.openxmlformats.org/officeDocument/2006/relationships/image" Target="media/image3.gif"/><Relationship Id="rId26" Type="http://schemas.openxmlformats.org/officeDocument/2006/relationships/hyperlink" Target="http://www.revmedmilitar.sld.cu/index.php/mil/article/view/898/839" TargetMode="External"/><Relationship Id="rId3" Type="http://schemas.openxmlformats.org/officeDocument/2006/relationships/settings" Target="settings.xml"/><Relationship Id="rId21" Type="http://schemas.openxmlformats.org/officeDocument/2006/relationships/hyperlink" Target="http://erevistas.saber.ula.ve/index.php/gicos/article/view/16117" TargetMode="External"/><Relationship Id="rId34" Type="http://schemas.openxmlformats.org/officeDocument/2006/relationships/footer" Target="footer2.xml"/><Relationship Id="rId7" Type="http://schemas.openxmlformats.org/officeDocument/2006/relationships/hyperlink" Target="https://orcid.org/0000-0002-7008-6247" TargetMode="External"/><Relationship Id="rId12" Type="http://schemas.openxmlformats.org/officeDocument/2006/relationships/hyperlink" Target="https://orcid.org/0000-0001-7001-9004" TargetMode="External"/><Relationship Id="rId17" Type="http://schemas.openxmlformats.org/officeDocument/2006/relationships/image" Target="media/image2.gif"/><Relationship Id="rId25" Type="http://schemas.openxmlformats.org/officeDocument/2006/relationships/hyperlink" Target="https://espanol.cdc.gov/coronavirus/2019-ncov/daily-life-coping/parental-resource-kit/adolescence.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image" Target="media/image5.gif"/><Relationship Id="rId29" Type="http://schemas.openxmlformats.org/officeDocument/2006/relationships/hyperlink" Target="https://recyt.fecyt.es/index.php/retos/article/view/777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5219-5896" TargetMode="External"/><Relationship Id="rId24" Type="http://schemas.openxmlformats.org/officeDocument/2006/relationships/hyperlink" Target="http://www.isde.com.ar/ojs/index.php/isdesportsmagazine/article/viewFile/115/133"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valdesbadilla@gmail.com" TargetMode="External"/><Relationship Id="rId23" Type="http://schemas.openxmlformats.org/officeDocument/2006/relationships/hyperlink" Target="http://www.revhabanera.sld.cu/index.php/rhab/article/view/3350" TargetMode="External"/><Relationship Id="rId28" Type="http://schemas.openxmlformats.org/officeDocument/2006/relationships/hyperlink" Target="https://dialnet.unirioja.es/servlet/articulo?codigo=5920688" TargetMode="External"/><Relationship Id="rId36" Type="http://schemas.openxmlformats.org/officeDocument/2006/relationships/theme" Target="theme/theme1.xml"/><Relationship Id="rId10" Type="http://schemas.openxmlformats.org/officeDocument/2006/relationships/hyperlink" Target="https://orcid.org/0000-0002-1464-710X" TargetMode="External"/><Relationship Id="rId19" Type="http://schemas.openxmlformats.org/officeDocument/2006/relationships/image" Target="media/image4.gif"/><Relationship Id="rId31" Type="http://schemas.openxmlformats.org/officeDocument/2006/relationships/hyperlink" Target="http://revmedmilitar.sld.cu/index.php/mil/article/view/1223/915" TargetMode="External"/><Relationship Id="rId4" Type="http://schemas.openxmlformats.org/officeDocument/2006/relationships/webSettings" Target="webSettings.xml"/><Relationship Id="rId9" Type="http://schemas.openxmlformats.org/officeDocument/2006/relationships/hyperlink" Target="https://orcid.org/0000-0002-6349-7881" TargetMode="External"/><Relationship Id="rId14" Type="http://schemas.openxmlformats.org/officeDocument/2006/relationships/hyperlink" Target="https://orcid.org/0000-0002-3948-8280" TargetMode="External"/><Relationship Id="rId22" Type="http://schemas.openxmlformats.org/officeDocument/2006/relationships/hyperlink" Target="https://theconversation.com/la-pandemia-ha-aumentado-la-inactividad-fisica-en-los-jovenes-esta-red-global-quiere-solucionarlo-157626" TargetMode="External"/><Relationship Id="rId27" Type="http://schemas.openxmlformats.org/officeDocument/2006/relationships/hyperlink" Target="http://www.joralres.com/index.php/JOR/article/download/31/37" TargetMode="External"/><Relationship Id="rId30" Type="http://schemas.openxmlformats.org/officeDocument/2006/relationships/hyperlink" Target="https://dialnet.unirioja.es/servlet/articulo?codigo=7243301"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20</TotalTime>
  <Pages>16</Pages>
  <Words>4689</Words>
  <Characters>25794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30423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15</cp:revision>
  <cp:lastPrinted>2010-09-13T21:29:00Z</cp:lastPrinted>
  <dcterms:created xsi:type="dcterms:W3CDTF">2021-10-18T17:18:00Z</dcterms:created>
  <dcterms:modified xsi:type="dcterms:W3CDTF">2021-10-20T00:31:00Z</dcterms:modified>
</cp:coreProperties>
</file>